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E" w:rsidRPr="008E576E" w:rsidRDefault="008E576E" w:rsidP="008E576E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1A78">
        <w:rPr>
          <w:rFonts w:ascii="Times New Roman" w:hAnsi="Times New Roman" w:cs="Times New Roman"/>
          <w:sz w:val="28"/>
          <w:szCs w:val="28"/>
        </w:rPr>
        <w:t>1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Отчет об исполнении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плана мероприятий («дорожная карта»)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по содействию развитию конкуренции на рынках товаров, работ и услуг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в Лужском муниципальном районе Ленинградской области</w:t>
      </w:r>
    </w:p>
    <w:p w:rsid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в 2019-2022 годах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2297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I. Мероприятия по содействию развитию конкуренции в приоритетных и социально значимых отраслях экономики Лужского муниципального района Ленинградской области</w:t>
      </w:r>
    </w:p>
    <w:p w:rsidR="008E576E" w:rsidRDefault="008E576E" w:rsidP="008E57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3234"/>
        <w:gridCol w:w="1275"/>
        <w:gridCol w:w="1134"/>
        <w:gridCol w:w="1419"/>
        <w:gridCol w:w="1302"/>
        <w:gridCol w:w="4085"/>
        <w:gridCol w:w="1533"/>
      </w:tblGrid>
      <w:tr w:rsidR="00787F6D" w:rsidRPr="0016388D" w:rsidTr="00787F6D"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Наименование ключевого показателя развития конкуренции в отраслях (сферах) экономики Ленинградской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Значение</w:t>
            </w:r>
          </w:p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ключевого показателя развития</w:t>
            </w:r>
          </w:p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конкуренции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 исполнения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 xml:space="preserve">Ответственное структурное подразделение 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16388D">
              <w:rPr>
                <w:rFonts w:ascii="Times New Roman" w:eastAsia="Calibri" w:hAnsi="Times New Roman" w:cs="Times New Roman"/>
              </w:rPr>
              <w:t>дминистрации Лужского муниципального района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787F6D" w:rsidRPr="0016388D" w:rsidTr="00787F6D">
        <w:trPr>
          <w:trHeight w:val="22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8E576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rPr>
          <w:trHeight w:val="39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88D">
              <w:rPr>
                <w:rFonts w:ascii="Times New Roman" w:eastAsia="Calibri" w:hAnsi="Times New Roman" w:cs="Times New Roman"/>
                <w:b/>
              </w:rPr>
              <w:t>1.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740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2F3C5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Отдел транспорта, связи и коммунального хозяйства администрации Лужского муниципального района Ленинградской области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2. Рынок сельскохозяйственной продукции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Оказание мер поддержки сельхозпроизводителям путем предоставления льготных мест на ярмарках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2F3C5E" w:rsidP="00E229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229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E22973" w:rsidP="00740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E22973" w:rsidP="00E229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296</w:t>
            </w:r>
            <w:r w:rsidR="001D638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D2652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 xml:space="preserve">Оказание мер поддержки сельхозпроизводителям, в том числе личным </w:t>
            </w:r>
            <w:r w:rsidRPr="0016388D">
              <w:rPr>
                <w:rFonts w:ascii="Times New Roman" w:eastAsia="Calibri" w:hAnsi="Times New Roman" w:cs="Times New Roman"/>
              </w:rPr>
              <w:lastRenderedPageBreak/>
              <w:t>подсобным, крестьянским (фермерским) хозяйствам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6D" w:rsidRPr="0016388D" w:rsidRDefault="002F3C5E" w:rsidP="00E229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E22973">
              <w:rPr>
                <w:rFonts w:ascii="Times New Roman" w:eastAsia="Calibri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6D" w:rsidRPr="0016388D" w:rsidRDefault="00D2652E" w:rsidP="00E229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6D" w:rsidRDefault="00D2652E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134,6</w:t>
            </w:r>
            <w:r w:rsidR="00787F6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 xml:space="preserve">Отдел агропромышленного комплекса администрации Лужского </w:t>
            </w:r>
            <w:r w:rsidRPr="0016388D">
              <w:rPr>
                <w:rFonts w:ascii="Times New Roman" w:eastAsia="Calibri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3. Рынок туристических услуг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Повышение привлекательности и продвижения туристского потенциала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352F18" w:rsidP="00E229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2297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E22973" w:rsidP="00352F1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E22973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  <w:r w:rsidR="001D638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9E0C2C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4. Рынок выполнения услуг по благоустройству городской среды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1D6382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</w:rPr>
              <w:t>Отдел городского хозяйства, сектор муниципального заказа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E576E" w:rsidRDefault="008E576E" w:rsidP="009E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6E" w:rsidRPr="0016388D" w:rsidRDefault="008E576E" w:rsidP="009E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88D">
        <w:rPr>
          <w:rFonts w:ascii="Times New Roman" w:hAnsi="Times New Roman" w:cs="Times New Roman"/>
          <w:b/>
          <w:sz w:val="28"/>
          <w:szCs w:val="28"/>
        </w:rPr>
        <w:t>. Системные мероприятия, направленные на развитие конкуренции в Лужском муниципальном районе Ленинградской области</w:t>
      </w:r>
    </w:p>
    <w:p w:rsidR="008E576E" w:rsidRPr="0016388D" w:rsidRDefault="008E576E" w:rsidP="009E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646"/>
        <w:gridCol w:w="2835"/>
        <w:gridCol w:w="1134"/>
        <w:gridCol w:w="1134"/>
        <w:gridCol w:w="1418"/>
        <w:gridCol w:w="2835"/>
        <w:gridCol w:w="1843"/>
      </w:tblGrid>
      <w:tr w:rsidR="002D5F10" w:rsidRPr="0016388D" w:rsidTr="002D5F10">
        <w:trPr>
          <w:trHeight w:val="130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Мероприятия, направленные на развитие конкуренции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Целевые индикаторы, 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Значение ключевого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10" w:rsidRPr="0016388D" w:rsidRDefault="002D5F10" w:rsidP="002D5F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Ответственное структурное подразделение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5F10" w:rsidRPr="0016388D" w:rsidTr="002D5F10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E22973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16C2C" w:rsidRPr="001638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5E5A2B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43,11</w:t>
            </w:r>
            <w:r w:rsidR="00A16C2C" w:rsidRPr="001638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5E5A2B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  <w:r w:rsidR="002D5F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388D">
              <w:rPr>
                <w:rFonts w:ascii="Times New Roman" w:hAnsi="Times New Roman" w:cs="Times New Roman"/>
              </w:rPr>
              <w:t xml:space="preserve">Обеспечение равных условий </w:t>
            </w:r>
            <w:r w:rsidRPr="0016388D">
              <w:rPr>
                <w:rFonts w:ascii="Times New Roman" w:hAnsi="Times New Roman" w:cs="Times New Roman"/>
              </w:rPr>
              <w:lastRenderedPageBreak/>
              <w:t>доступа к информации об имуществе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путем размещения указанной информации на официальном сайте администрации Лужского муниципального района (http://luga.ru/)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lastRenderedPageBreak/>
              <w:t xml:space="preserve">100 % размещение </w:t>
            </w:r>
            <w:r w:rsidRPr="0016388D">
              <w:rPr>
                <w:rFonts w:ascii="Times New Roman" w:hAnsi="Times New Roman" w:cs="Times New Roman"/>
              </w:rPr>
              <w:lastRenderedPageBreak/>
              <w:t>информации на официальном сайте администрации Лужского муниципального района (http://luga.ru/)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 xml:space="preserve">Комитет по управлению </w:t>
            </w:r>
            <w:r w:rsidRPr="0016388D">
              <w:rPr>
                <w:rFonts w:ascii="Times New Roman" w:hAnsi="Times New Roman" w:cs="Times New Roman"/>
              </w:rPr>
              <w:lastRenderedPageBreak/>
              <w:t>муниципальным имуществом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Содействие созданию и развитию институтов поддержки субъектов малого предпринимательства (финансирование начальной стадии развития организации и гарантия непрерывности поддержки)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Количество субъектов предпринимательства, действующих менее одного года, получивших поддержку,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5E5A2B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5E5A2B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  <w:r w:rsidR="002D5F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AD8" w:rsidRPr="006F63EE" w:rsidRDefault="00AA7AD8" w:rsidP="00787F6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sectPr w:rsidR="00AA7AD8" w:rsidRPr="006F63EE" w:rsidSect="009E0C2C"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60D"/>
    <w:multiLevelType w:val="hybridMultilevel"/>
    <w:tmpl w:val="A5EE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40C6F"/>
    <w:multiLevelType w:val="hybridMultilevel"/>
    <w:tmpl w:val="E964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E"/>
    <w:rsid w:val="00090441"/>
    <w:rsid w:val="00154CFC"/>
    <w:rsid w:val="001651A7"/>
    <w:rsid w:val="001D6382"/>
    <w:rsid w:val="001E1A78"/>
    <w:rsid w:val="00295620"/>
    <w:rsid w:val="002D5F10"/>
    <w:rsid w:val="002F3C5E"/>
    <w:rsid w:val="00305960"/>
    <w:rsid w:val="00352F18"/>
    <w:rsid w:val="00376708"/>
    <w:rsid w:val="00406D17"/>
    <w:rsid w:val="00413DF6"/>
    <w:rsid w:val="00437C29"/>
    <w:rsid w:val="00443A6B"/>
    <w:rsid w:val="00461C0D"/>
    <w:rsid w:val="004819BF"/>
    <w:rsid w:val="004B6B86"/>
    <w:rsid w:val="004C332D"/>
    <w:rsid w:val="005E5A2B"/>
    <w:rsid w:val="006828BE"/>
    <w:rsid w:val="006F63EE"/>
    <w:rsid w:val="006F6AE1"/>
    <w:rsid w:val="00740B39"/>
    <w:rsid w:val="00787F6D"/>
    <w:rsid w:val="0084469E"/>
    <w:rsid w:val="008D5E5C"/>
    <w:rsid w:val="008E576E"/>
    <w:rsid w:val="0091478A"/>
    <w:rsid w:val="009E0C2C"/>
    <w:rsid w:val="00A16C2C"/>
    <w:rsid w:val="00AA7AD8"/>
    <w:rsid w:val="00BE0E69"/>
    <w:rsid w:val="00C94C5C"/>
    <w:rsid w:val="00CB682C"/>
    <w:rsid w:val="00D2652E"/>
    <w:rsid w:val="00D53DB2"/>
    <w:rsid w:val="00D72885"/>
    <w:rsid w:val="00DA37A9"/>
    <w:rsid w:val="00DE74AB"/>
    <w:rsid w:val="00E22973"/>
    <w:rsid w:val="00E66254"/>
    <w:rsid w:val="00E67D8E"/>
    <w:rsid w:val="00EF2665"/>
    <w:rsid w:val="00F42375"/>
    <w:rsid w:val="00F616F8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6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E5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76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6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E5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76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Подмарева К.А.</cp:lastModifiedBy>
  <cp:revision>14</cp:revision>
  <cp:lastPrinted>2020-02-17T12:12:00Z</cp:lastPrinted>
  <dcterms:created xsi:type="dcterms:W3CDTF">2020-02-17T11:29:00Z</dcterms:created>
  <dcterms:modified xsi:type="dcterms:W3CDTF">2022-02-09T13:29:00Z</dcterms:modified>
</cp:coreProperties>
</file>