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7F" w:rsidRPr="00A7367F" w:rsidRDefault="00A7367F" w:rsidP="00A7367F">
      <w:pPr>
        <w:spacing w:after="0" w:line="240" w:lineRule="auto"/>
        <w:jc w:val="center"/>
        <w:outlineLvl w:val="1"/>
        <w:rPr>
          <w:rFonts w:ascii="Times New Roman" w:eastAsia="Times New Roman" w:hAnsi="Times New Roman" w:cs="Times New Roman"/>
          <w:b/>
          <w:bCs/>
          <w:sz w:val="36"/>
          <w:szCs w:val="36"/>
          <w:lang w:eastAsia="ru-RU"/>
        </w:rPr>
      </w:pPr>
      <w:r w:rsidRPr="00A7367F">
        <w:rPr>
          <w:rFonts w:ascii="Times New Roman" w:eastAsia="Times New Roman" w:hAnsi="Times New Roman" w:cs="Times New Roman"/>
          <w:b/>
          <w:bCs/>
          <w:sz w:val="36"/>
          <w:szCs w:val="36"/>
          <w:lang w:eastAsia="ru-RU"/>
        </w:rPr>
        <w:t>Положение о муниципальной комиссии по делам несовершеннолетних и защите их прав в Ленинградской области</w:t>
      </w:r>
    </w:p>
    <w:p w:rsidR="00A7367F" w:rsidRPr="00A7367F" w:rsidRDefault="00A7367F" w:rsidP="00A7367F">
      <w:pPr>
        <w:spacing w:after="0" w:line="240" w:lineRule="auto"/>
        <w:jc w:val="right"/>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Приложение</w:t>
      </w:r>
      <w:r w:rsidRPr="00A7367F">
        <w:rPr>
          <w:rFonts w:ascii="Times New Roman" w:eastAsia="Times New Roman" w:hAnsi="Times New Roman" w:cs="Times New Roman"/>
          <w:sz w:val="24"/>
          <w:szCs w:val="24"/>
          <w:lang w:eastAsia="ru-RU"/>
        </w:rPr>
        <w:br/>
        <w:t>к областному закону</w:t>
      </w:r>
      <w:r w:rsidRPr="00A7367F">
        <w:rPr>
          <w:rFonts w:ascii="Times New Roman" w:eastAsia="Times New Roman" w:hAnsi="Times New Roman" w:cs="Times New Roman"/>
          <w:sz w:val="24"/>
          <w:szCs w:val="24"/>
          <w:lang w:eastAsia="ru-RU"/>
        </w:rPr>
        <w:br/>
        <w:t>от 29 декабря 2005 года N 126-оз</w:t>
      </w:r>
      <w:r w:rsidRPr="00A7367F">
        <w:rPr>
          <w:rFonts w:ascii="Times New Roman" w:eastAsia="Times New Roman" w:hAnsi="Times New Roman" w:cs="Times New Roman"/>
          <w:sz w:val="24"/>
          <w:szCs w:val="24"/>
          <w:lang w:eastAsia="ru-RU"/>
        </w:rPr>
        <w:br/>
        <w:t>(В редакции, введенной в</w:t>
      </w:r>
      <w:r w:rsidRPr="00A7367F">
        <w:rPr>
          <w:rFonts w:ascii="Times New Roman" w:eastAsia="Times New Roman" w:hAnsi="Times New Roman" w:cs="Times New Roman"/>
          <w:sz w:val="24"/>
          <w:szCs w:val="24"/>
          <w:lang w:eastAsia="ru-RU"/>
        </w:rPr>
        <w:br/>
        <w:t>действие с 3 ноября 2020 года</w:t>
      </w:r>
      <w:r w:rsidRPr="00A7367F">
        <w:rPr>
          <w:rFonts w:ascii="Times New Roman" w:eastAsia="Times New Roman" w:hAnsi="Times New Roman" w:cs="Times New Roman"/>
          <w:sz w:val="24"/>
          <w:szCs w:val="24"/>
          <w:lang w:eastAsia="ru-RU"/>
        </w:rPr>
        <w:br/>
      </w:r>
      <w:hyperlink r:id="rId4" w:history="1">
        <w:r w:rsidRPr="00A7367F">
          <w:rPr>
            <w:rFonts w:ascii="Times New Roman" w:eastAsia="Times New Roman" w:hAnsi="Times New Roman" w:cs="Times New Roman"/>
            <w:color w:val="0000FF"/>
            <w:sz w:val="24"/>
            <w:szCs w:val="24"/>
            <w:u w:val="single"/>
            <w:lang w:eastAsia="ru-RU"/>
          </w:rPr>
          <w:t>Законом Ленинградской области</w:t>
        </w:r>
        <w:r w:rsidRPr="00A7367F">
          <w:rPr>
            <w:rFonts w:ascii="Times New Roman" w:eastAsia="Times New Roman" w:hAnsi="Times New Roman" w:cs="Times New Roman"/>
            <w:color w:val="0000FF"/>
            <w:sz w:val="24"/>
            <w:szCs w:val="24"/>
            <w:u w:val="single"/>
            <w:lang w:eastAsia="ru-RU"/>
          </w:rPr>
          <w:br/>
          <w:t>от 23 октября 2020 года N 103-оз</w:t>
        </w:r>
      </w:hyperlink>
      <w:r w:rsidRPr="00A7367F">
        <w:rPr>
          <w:rFonts w:ascii="Times New Roman" w:eastAsia="Times New Roman" w:hAnsi="Times New Roman" w:cs="Times New Roman"/>
          <w:sz w:val="24"/>
          <w:szCs w:val="24"/>
          <w:lang w:eastAsia="ru-RU"/>
        </w:rPr>
        <w:t>. -</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jc w:val="center"/>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Положение о муниципальной комиссии по делам несовершеннолетних и защите их прав в Ленинградской области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1. Общие положения</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 </w:t>
      </w:r>
      <w:proofErr w:type="gramStart"/>
      <w:r w:rsidRPr="00A7367F">
        <w:rPr>
          <w:rFonts w:ascii="Times New Roman" w:eastAsia="Times New Roman" w:hAnsi="Times New Roman" w:cs="Times New Roman"/>
          <w:sz w:val="24"/>
          <w:szCs w:val="24"/>
          <w:lang w:eastAsia="ru-RU"/>
        </w:rPr>
        <w:t>Муниципальная комиссия по делам несовершеннолетних и защите их прав (далее - муниципальная комиссия, комиссия) создается органом местного самоуправления муниципального образования Ленинградской области (далее - орган местного самоуправления)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A7367F">
        <w:rPr>
          <w:rFonts w:ascii="Times New Roman" w:eastAsia="Times New Roman" w:hAnsi="Times New Roman" w:cs="Times New Roman"/>
          <w:sz w:val="24"/>
          <w:szCs w:val="24"/>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2. Муниципальная комиссия руководствуется в своей деятельности </w:t>
      </w:r>
      <w:hyperlink r:id="rId5" w:history="1">
        <w:r w:rsidRPr="00A7367F">
          <w:rPr>
            <w:rFonts w:ascii="Times New Roman" w:eastAsia="Times New Roman" w:hAnsi="Times New Roman" w:cs="Times New Roman"/>
            <w:color w:val="0000FF"/>
            <w:sz w:val="24"/>
            <w:szCs w:val="24"/>
            <w:u w:val="single"/>
            <w:lang w:eastAsia="ru-RU"/>
          </w:rPr>
          <w:t>Конституцией Российской Федерации</w:t>
        </w:r>
      </w:hyperlink>
      <w:r w:rsidRPr="00A7367F">
        <w:rPr>
          <w:rFonts w:ascii="Times New Roman" w:eastAsia="Times New Roman" w:hAnsi="Times New Roman" w:cs="Times New Roman"/>
          <w:sz w:val="24"/>
          <w:szCs w:val="24"/>
          <w:lang w:eastAsia="ru-RU"/>
        </w:rPr>
        <w:t>,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областными законами и иными нормативными правовыми актами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Муниципальная комиссия имеет печать и бланк со своим наименованием.</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2. Состав муниципальной комиссии и порядок ее образования</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3. Председателем муниципальной комиссии является заместитель главы администрации муниципального образования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Заместитель председателя муниципальной комиссии избирается из числа членов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5. 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A7367F">
        <w:rPr>
          <w:rFonts w:ascii="Times New Roman" w:eastAsia="Times New Roman" w:hAnsi="Times New Roman" w:cs="Times New Roman"/>
          <w:sz w:val="24"/>
          <w:szCs w:val="24"/>
          <w:lang w:eastAsia="ru-RU"/>
        </w:rPr>
        <w:t>конфессий</w:t>
      </w:r>
      <w:proofErr w:type="spellEnd"/>
      <w:r w:rsidRPr="00A7367F">
        <w:rPr>
          <w:rFonts w:ascii="Times New Roman" w:eastAsia="Times New Roman" w:hAnsi="Times New Roman" w:cs="Times New Roman"/>
          <w:sz w:val="24"/>
          <w:szCs w:val="24"/>
          <w:lang w:eastAsia="ru-RU"/>
        </w:rPr>
        <w:t>, граждане, имеющие опыт работы с несовершеннолетними, депутаты соответствующих представительных органов, а также другие заинтересованные лица.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6. </w:t>
      </w:r>
      <w:proofErr w:type="gramStart"/>
      <w:r w:rsidRPr="00A7367F">
        <w:rPr>
          <w:rFonts w:ascii="Times New Roman" w:eastAsia="Times New Roman" w:hAnsi="Times New Roman" w:cs="Times New Roman"/>
          <w:sz w:val="24"/>
          <w:szCs w:val="24"/>
          <w:lang w:eastAsia="ru-RU"/>
        </w:rPr>
        <w:t>Членами муниципальной комиссии не могут быть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w:t>
      </w:r>
      <w:proofErr w:type="gramEnd"/>
      <w:r w:rsidRPr="00A7367F">
        <w:rPr>
          <w:rFonts w:ascii="Times New Roman" w:eastAsia="Times New Roman" w:hAnsi="Times New Roman" w:cs="Times New Roman"/>
          <w:sz w:val="24"/>
          <w:szCs w:val="24"/>
          <w:lang w:eastAsia="ru-RU"/>
        </w:rPr>
        <w:t xml:space="preserve">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Членами муниципальной комиссии не могут быть лица, имеющие неснятую или непогашенную судимость за иные умышленные тяжкие и особо тяжкие преступления, не указанные в пункте 6 настоящего раздела.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8. </w:t>
      </w:r>
      <w:proofErr w:type="gramStart"/>
      <w:r w:rsidRPr="00A7367F">
        <w:rPr>
          <w:rFonts w:ascii="Times New Roman" w:eastAsia="Times New Roman" w:hAnsi="Times New Roman" w:cs="Times New Roman"/>
          <w:sz w:val="24"/>
          <w:szCs w:val="24"/>
          <w:lang w:eastAsia="ru-RU"/>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и лица, уголовное преследование</w:t>
      </w:r>
      <w:proofErr w:type="gramEnd"/>
      <w:r w:rsidRPr="00A7367F">
        <w:rPr>
          <w:rFonts w:ascii="Times New Roman" w:eastAsia="Times New Roman" w:hAnsi="Times New Roman" w:cs="Times New Roman"/>
          <w:sz w:val="24"/>
          <w:szCs w:val="24"/>
          <w:lang w:eastAsia="ru-RU"/>
        </w:rPr>
        <w:t xml:space="preserve"> в </w:t>
      </w:r>
      <w:proofErr w:type="gramStart"/>
      <w:r w:rsidRPr="00A7367F">
        <w:rPr>
          <w:rFonts w:ascii="Times New Roman" w:eastAsia="Times New Roman" w:hAnsi="Times New Roman" w:cs="Times New Roman"/>
          <w:sz w:val="24"/>
          <w:szCs w:val="24"/>
          <w:lang w:eastAsia="ru-RU"/>
        </w:rPr>
        <w:t>отношении</w:t>
      </w:r>
      <w:proofErr w:type="gramEnd"/>
      <w:r w:rsidRPr="00A7367F">
        <w:rPr>
          <w:rFonts w:ascii="Times New Roman" w:eastAsia="Times New Roman" w:hAnsi="Times New Roman" w:cs="Times New Roman"/>
          <w:sz w:val="24"/>
          <w:szCs w:val="24"/>
          <w:lang w:eastAsia="ru-RU"/>
        </w:rPr>
        <w:t xml:space="preserve"> которых по обвинению в совершении этих преступлений прекращено по </w:t>
      </w:r>
      <w:proofErr w:type="spellStart"/>
      <w:r w:rsidRPr="00A7367F">
        <w:rPr>
          <w:rFonts w:ascii="Times New Roman" w:eastAsia="Times New Roman" w:hAnsi="Times New Roman" w:cs="Times New Roman"/>
          <w:sz w:val="24"/>
          <w:szCs w:val="24"/>
          <w:lang w:eastAsia="ru-RU"/>
        </w:rPr>
        <w:t>нереабилитирующим</w:t>
      </w:r>
      <w:proofErr w:type="spellEnd"/>
      <w:r w:rsidRPr="00A7367F">
        <w:rPr>
          <w:rFonts w:ascii="Times New Roman" w:eastAsia="Times New Roman" w:hAnsi="Times New Roman" w:cs="Times New Roman"/>
          <w:sz w:val="24"/>
          <w:szCs w:val="24"/>
          <w:lang w:eastAsia="ru-RU"/>
        </w:rPr>
        <w:t xml:space="preserve"> основаниям, могут быть членами муниципальной комиссии при наличии решения областной комиссии о допуске к деятельности с участием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9. </w:t>
      </w:r>
      <w:proofErr w:type="gramStart"/>
      <w:r w:rsidRPr="00A7367F">
        <w:rPr>
          <w:rFonts w:ascii="Times New Roman" w:eastAsia="Times New Roman" w:hAnsi="Times New Roman" w:cs="Times New Roman"/>
          <w:sz w:val="24"/>
          <w:szCs w:val="24"/>
          <w:lang w:eastAsia="ru-RU"/>
        </w:rPr>
        <w:t>Председатель муниципальной комиссии обязан отстранить от работы (не допускать к работе) заместителя председателя комиссии, ответственного секретаря комиссии, члена комиссии при получении от правоохранительных органов сведений о том, что данное лицо подвергается уголовному преследованию за преступления, указанные в пунктах 6 и 7 настоящего раздела, на весь период производства по уголовному делу до его прекращения либо до вступления в силу приговора суда</w:t>
      </w:r>
      <w:proofErr w:type="gramEnd"/>
      <w:r w:rsidRPr="00A7367F">
        <w:rPr>
          <w:rFonts w:ascii="Times New Roman" w:eastAsia="Times New Roman" w:hAnsi="Times New Roman" w:cs="Times New Roman"/>
          <w:sz w:val="24"/>
          <w:szCs w:val="24"/>
          <w:lang w:eastAsia="ru-RU"/>
        </w:rPr>
        <w:t>. Отстранение от работы оформляется правовым актом органа местного самоуправления.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10.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прекращение полномочий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по факту смерти.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11.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10 настоящего раздела.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Председатель, заместитель председателя, члены муниципальной комиссии осуществляют свою деятельность на безвозмездной основе.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13. Ответственным секретарем муниципальной комиссии является лицо, на которое возлагаются обязанности по обеспечению ее деятельности.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14. Ответственный секретарь муниципальной комиссии является муниципальным служащим.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15. Для обеспечения деятельности муниципальной комиссии в составе администрации муниципального образования Ленинградской области могут создаваться отделы или иные структурные подразделения.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16. Лица, осуществляющие полномочия по обеспечению деятельности муниципальной комиссии в составе отделов (иных структурных подразделений) администраций муниципальных образований Ленинградской области (далее - специалисты по обеспечению деятельности муниципальной комиссии в администрациях), являются </w:t>
      </w:r>
      <w:r w:rsidRPr="00A7367F">
        <w:rPr>
          <w:rFonts w:ascii="Times New Roman" w:eastAsia="Times New Roman" w:hAnsi="Times New Roman" w:cs="Times New Roman"/>
          <w:sz w:val="24"/>
          <w:szCs w:val="24"/>
          <w:lang w:eastAsia="ru-RU"/>
        </w:rPr>
        <w:lastRenderedPageBreak/>
        <w:t>муниципальными служащими.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17. Численность специалистов, обеспечивающих деятельность муниципальной комиссии, определяется как один специалист на 5000 детей, но не менее двух специалистов.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18. 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w:t>
      </w:r>
      <w:proofErr w:type="gramStart"/>
      <w:r w:rsidRPr="00A7367F">
        <w:rPr>
          <w:rFonts w:ascii="Times New Roman" w:eastAsia="Times New Roman" w:hAnsi="Times New Roman" w:cs="Times New Roman"/>
          <w:sz w:val="24"/>
          <w:szCs w:val="24"/>
          <w:lang w:eastAsia="ru-RU"/>
        </w:rPr>
        <w:t>комиссий</w:t>
      </w:r>
      <w:proofErr w:type="gramEnd"/>
      <w:r w:rsidRPr="00A7367F">
        <w:rPr>
          <w:rFonts w:ascii="Times New Roman" w:eastAsia="Times New Roman" w:hAnsi="Times New Roman" w:cs="Times New Roman"/>
          <w:sz w:val="24"/>
          <w:szCs w:val="24"/>
          <w:lang w:eastAsia="ru-RU"/>
        </w:rPr>
        <w:t xml:space="preserve">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19. Численный и персональный состав муниципальной комиссии утверждается правовым актом органа местного самоуправления.</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3. Права и обязанности лиц, входящих в состав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Председатель муниципальной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осуществляет руководство деятельностью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председательствует на заседании комиссии и организует ее работу;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осуществляет полномочия члена муниципальной комиссии, предусмотренные подпунктами 1-5 и 7 пункта 5 настоящего раздела;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имеет право решающего голоса при голосовании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представляет комиссию в государственных органах, органах местного самоуправления и иных организациях;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утверждает повестку дня заседания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назначает дату заседания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8) дает заместителю председателя комиссии, ответственному секретарю комиссии, членам комиссии </w:t>
      </w:r>
      <w:proofErr w:type="gramStart"/>
      <w:r w:rsidRPr="00A7367F">
        <w:rPr>
          <w:rFonts w:ascii="Times New Roman" w:eastAsia="Times New Roman" w:hAnsi="Times New Roman" w:cs="Times New Roman"/>
          <w:sz w:val="24"/>
          <w:szCs w:val="24"/>
          <w:lang w:eastAsia="ru-RU"/>
        </w:rPr>
        <w:t>обязательные к исполнению</w:t>
      </w:r>
      <w:proofErr w:type="gramEnd"/>
      <w:r w:rsidRPr="00A7367F">
        <w:rPr>
          <w:rFonts w:ascii="Times New Roman" w:eastAsia="Times New Roman" w:hAnsi="Times New Roman" w:cs="Times New Roman"/>
          <w:sz w:val="24"/>
          <w:szCs w:val="24"/>
          <w:lang w:eastAsia="ru-RU"/>
        </w:rPr>
        <w:t xml:space="preserve"> поручения по вопросам, отнесенным к компетенции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дает заместителю председателя комиссии,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10) представляет уполномоченным органам (должностным лицам) предложения по формированию персонального состава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11) осуществляет </w:t>
      </w:r>
      <w:proofErr w:type="gramStart"/>
      <w:r w:rsidRPr="00A7367F">
        <w:rPr>
          <w:rFonts w:ascii="Times New Roman" w:eastAsia="Times New Roman" w:hAnsi="Times New Roman" w:cs="Times New Roman"/>
          <w:sz w:val="24"/>
          <w:szCs w:val="24"/>
          <w:lang w:eastAsia="ru-RU"/>
        </w:rPr>
        <w:t>контроль за</w:t>
      </w:r>
      <w:proofErr w:type="gramEnd"/>
      <w:r w:rsidRPr="00A7367F">
        <w:rPr>
          <w:rFonts w:ascii="Times New Roman" w:eastAsia="Times New Roman" w:hAnsi="Times New Roman" w:cs="Times New Roman"/>
          <w:sz w:val="24"/>
          <w:szCs w:val="24"/>
          <w:lang w:eastAsia="ru-RU"/>
        </w:rPr>
        <w:t xml:space="preserve"> исполнением плана работы комиссии, подписывает постановления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13)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Заместитель председателя муниципальной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выполняет поручения председателя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исполняет обязанности председателя комиссии в его отсутствие;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осуществляет полномочия члена муниципальной комиссии, предусмотренные подпунктами 1-5 и 7 пункта 5 настоящего раздела;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4) обеспечивает </w:t>
      </w:r>
      <w:proofErr w:type="gramStart"/>
      <w:r w:rsidRPr="00A7367F">
        <w:rPr>
          <w:rFonts w:ascii="Times New Roman" w:eastAsia="Times New Roman" w:hAnsi="Times New Roman" w:cs="Times New Roman"/>
          <w:sz w:val="24"/>
          <w:szCs w:val="24"/>
          <w:lang w:eastAsia="ru-RU"/>
        </w:rPr>
        <w:t>контроль за</w:t>
      </w:r>
      <w:proofErr w:type="gramEnd"/>
      <w:r w:rsidRPr="00A7367F">
        <w:rPr>
          <w:rFonts w:ascii="Times New Roman" w:eastAsia="Times New Roman" w:hAnsi="Times New Roman" w:cs="Times New Roman"/>
          <w:sz w:val="24"/>
          <w:szCs w:val="24"/>
          <w:lang w:eastAsia="ru-RU"/>
        </w:rPr>
        <w:t xml:space="preserve"> исполнением постановлений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5) обеспечивает </w:t>
      </w:r>
      <w:proofErr w:type="gramStart"/>
      <w:r w:rsidRPr="00A7367F">
        <w:rPr>
          <w:rFonts w:ascii="Times New Roman" w:eastAsia="Times New Roman" w:hAnsi="Times New Roman" w:cs="Times New Roman"/>
          <w:sz w:val="24"/>
          <w:szCs w:val="24"/>
          <w:lang w:eastAsia="ru-RU"/>
        </w:rPr>
        <w:t>контроль за</w:t>
      </w:r>
      <w:proofErr w:type="gramEnd"/>
      <w:r w:rsidRPr="00A7367F">
        <w:rPr>
          <w:rFonts w:ascii="Times New Roman" w:eastAsia="Times New Roman" w:hAnsi="Times New Roman" w:cs="Times New Roman"/>
          <w:sz w:val="24"/>
          <w:szCs w:val="24"/>
          <w:lang w:eastAsia="ru-RU"/>
        </w:rPr>
        <w:t xml:space="preserve"> своевременной подготовкой материалов для рассмотрения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Ответственный секретарь муниципальной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осуществляет подготовку материалов для рассмотрения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выполняет поручения председателя комиссии и заместителя председателя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обеспечивает вручение копий постановлений и иных актов, принимаемых комиссией;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осуществляет полномочия члена муниципальной комиссии, предусмотренные подпунктами 1, 3-5 и 7 пункта 5 настоящего раздела.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5. Члены муниципальной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участвуют в заседании комиссии и его подготовке;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предварительно (до заседания комиссии) знакомятся с материалами по вопросам, выносимым на ее рассмотрение;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вносят предложения об отложении рассмотрения вопроса (материалов, дела) и о запросе дополнительных материалов по нему;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6) составляют протоколы об административных правонарушениях в случаях и порядке, предусмотренных </w:t>
      </w:r>
      <w:hyperlink r:id="rId6" w:history="1">
        <w:r w:rsidRPr="00A7367F">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7367F">
        <w:rPr>
          <w:rFonts w:ascii="Times New Roman" w:eastAsia="Times New Roman" w:hAnsi="Times New Roman" w:cs="Times New Roman"/>
          <w:sz w:val="24"/>
          <w:szCs w:val="24"/>
          <w:lang w:eastAsia="ru-RU"/>
        </w:rPr>
        <w:t xml:space="preserve">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A7367F">
        <w:rPr>
          <w:rFonts w:ascii="Times New Roman" w:eastAsia="Times New Roman" w:hAnsi="Times New Roman" w:cs="Times New Roman"/>
          <w:sz w:val="24"/>
          <w:szCs w:val="24"/>
          <w:lang w:eastAsia="ru-RU"/>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выполняют поручения председателя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информируют председателя комиссии о своем участии в заседании комиссии или причинах отсутствия на заседании.</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4. Полномочия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 xml:space="preserve">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w:t>
      </w:r>
      <w:r w:rsidRPr="00A7367F">
        <w:rPr>
          <w:rFonts w:ascii="Times New Roman" w:eastAsia="Times New Roman" w:hAnsi="Times New Roman" w:cs="Times New Roman"/>
          <w:sz w:val="24"/>
          <w:szCs w:val="24"/>
          <w:lang w:eastAsia="ru-RU"/>
        </w:rPr>
        <w:lastRenderedPageBreak/>
        <w:t>(или) антиобщественных действий, а также случаев склонения их</w:t>
      </w:r>
      <w:proofErr w:type="gramEnd"/>
      <w:r w:rsidRPr="00A7367F">
        <w:rPr>
          <w:rFonts w:ascii="Times New Roman" w:eastAsia="Times New Roman" w:hAnsi="Times New Roman" w:cs="Times New Roman"/>
          <w:sz w:val="24"/>
          <w:szCs w:val="24"/>
          <w:lang w:eastAsia="ru-RU"/>
        </w:rPr>
        <w:t xml:space="preserve">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6) принимает меры по совершенствованию деятельности органов и учреждений системы профилактики по итогам анализа и </w:t>
      </w:r>
      <w:proofErr w:type="gramStart"/>
      <w:r w:rsidRPr="00A7367F">
        <w:rPr>
          <w:rFonts w:ascii="Times New Roman" w:eastAsia="Times New Roman" w:hAnsi="Times New Roman" w:cs="Times New Roman"/>
          <w:sz w:val="24"/>
          <w:szCs w:val="24"/>
          <w:lang w:eastAsia="ru-RU"/>
        </w:rPr>
        <w:t>обобщения</w:t>
      </w:r>
      <w:proofErr w:type="gramEnd"/>
      <w:r w:rsidRPr="00A7367F">
        <w:rPr>
          <w:rFonts w:ascii="Times New Roman" w:eastAsia="Times New Roman" w:hAnsi="Times New Roman" w:cs="Times New Roman"/>
          <w:sz w:val="24"/>
          <w:szCs w:val="24"/>
          <w:lang w:eastAsia="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9) подготавливает совместно с соответствующими органами или </w:t>
      </w:r>
      <w:proofErr w:type="gramStart"/>
      <w:r w:rsidRPr="00A7367F">
        <w:rPr>
          <w:rFonts w:ascii="Times New Roman" w:eastAsia="Times New Roman" w:hAnsi="Times New Roman" w:cs="Times New Roman"/>
          <w:sz w:val="24"/>
          <w:szCs w:val="24"/>
          <w:lang w:eastAsia="ru-RU"/>
        </w:rPr>
        <w:t>учреждениями</w:t>
      </w:r>
      <w:proofErr w:type="gramEnd"/>
      <w:r w:rsidRPr="00A7367F">
        <w:rPr>
          <w:rFonts w:ascii="Times New Roman" w:eastAsia="Times New Roman" w:hAnsi="Times New Roman" w:cs="Times New Roman"/>
          <w:sz w:val="24"/>
          <w:szCs w:val="24"/>
          <w:lang w:eastAsia="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A7367F">
        <w:rPr>
          <w:rFonts w:ascii="Times New Roman" w:eastAsia="Times New Roman" w:hAnsi="Times New Roman" w:cs="Times New Roman"/>
          <w:sz w:val="24"/>
          <w:szCs w:val="24"/>
          <w:lang w:eastAsia="ru-RU"/>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14) принимает решения на основании заключения </w:t>
      </w:r>
      <w:proofErr w:type="spellStart"/>
      <w:r w:rsidRPr="00A7367F">
        <w:rPr>
          <w:rFonts w:ascii="Times New Roman" w:eastAsia="Times New Roman" w:hAnsi="Times New Roman" w:cs="Times New Roman"/>
          <w:sz w:val="24"/>
          <w:szCs w:val="24"/>
          <w:lang w:eastAsia="ru-RU"/>
        </w:rPr>
        <w:t>психолого-медико-педагогической</w:t>
      </w:r>
      <w:proofErr w:type="spellEnd"/>
      <w:r w:rsidRPr="00A7367F">
        <w:rPr>
          <w:rFonts w:ascii="Times New Roman" w:eastAsia="Times New Roman" w:hAnsi="Times New Roman" w:cs="Times New Roman"/>
          <w:sz w:val="24"/>
          <w:szCs w:val="24"/>
          <w:lang w:eastAsia="ru-RU"/>
        </w:rPr>
        <w:t xml:space="preserve"> комиссии о направлении несовершеннолетних в возрасте от восьми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15) принимает постановления об отчислении несовершеннолетних из специальных учебно-воспитательных учреждений открытого типа;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16) подготавливает и направляет в органы государственной власти Ленинградской области и органы местного самоуправления в порядке, установленном законодательством Российской Федерации и законодательством Ленинградской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A7367F">
        <w:rPr>
          <w:rFonts w:ascii="Times New Roman" w:eastAsia="Times New Roman" w:hAnsi="Times New Roman" w:cs="Times New Roman"/>
          <w:sz w:val="24"/>
          <w:szCs w:val="24"/>
          <w:lang w:eastAsia="ru-RU"/>
        </w:rPr>
        <w:t>недостижением</w:t>
      </w:r>
      <w:proofErr w:type="spellEnd"/>
      <w:r w:rsidRPr="00A7367F">
        <w:rPr>
          <w:rFonts w:ascii="Times New Roman" w:eastAsia="Times New Roman" w:hAnsi="Times New Roman" w:cs="Times New Roman"/>
          <w:sz w:val="24"/>
          <w:szCs w:val="24"/>
          <w:lang w:eastAsia="ru-RU"/>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A7367F">
        <w:rPr>
          <w:rFonts w:ascii="Times New Roman" w:eastAsia="Times New Roman" w:hAnsi="Times New Roman" w:cs="Times New Roman"/>
          <w:sz w:val="24"/>
          <w:szCs w:val="24"/>
          <w:lang w:eastAsia="ru-RU"/>
        </w:rPr>
        <w:t>судом</w:t>
      </w:r>
      <w:proofErr w:type="gramEnd"/>
      <w:r w:rsidRPr="00A7367F">
        <w:rPr>
          <w:rFonts w:ascii="Times New Roman" w:eastAsia="Times New Roman" w:hAnsi="Times New Roman" w:cs="Times New Roman"/>
          <w:sz w:val="24"/>
          <w:szCs w:val="24"/>
          <w:lang w:eastAsia="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 xml:space="preserve">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7" w:history="1">
        <w:r w:rsidRPr="00A7367F">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7367F">
        <w:rPr>
          <w:rFonts w:ascii="Times New Roman" w:eastAsia="Times New Roman" w:hAnsi="Times New Roman" w:cs="Times New Roman"/>
          <w:sz w:val="24"/>
          <w:szCs w:val="24"/>
          <w:lang w:eastAsia="ru-RU"/>
        </w:rPr>
        <w:t xml:space="preserve"> и </w:t>
      </w:r>
      <w:hyperlink r:id="rId8" w:history="1">
        <w:r w:rsidRPr="00A7367F">
          <w:rPr>
            <w:rFonts w:ascii="Times New Roman" w:eastAsia="Times New Roman" w:hAnsi="Times New Roman" w:cs="Times New Roman"/>
            <w:color w:val="0000FF"/>
            <w:sz w:val="24"/>
            <w:szCs w:val="24"/>
            <w:u w:val="single"/>
            <w:lang w:eastAsia="ru-RU"/>
          </w:rPr>
          <w:t>областным законом от 2 июля 2003 года N 47-оз "Об административных правонарушениях"</w:t>
        </w:r>
      </w:hyperlink>
      <w:r w:rsidRPr="00A7367F">
        <w:rPr>
          <w:rFonts w:ascii="Times New Roman" w:eastAsia="Times New Roman" w:hAnsi="Times New Roman" w:cs="Times New Roman"/>
          <w:sz w:val="24"/>
          <w:szCs w:val="24"/>
          <w:lang w:eastAsia="ru-RU"/>
        </w:rPr>
        <w:t xml:space="preserve"> к компетенции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A7367F">
        <w:rPr>
          <w:rFonts w:ascii="Times New Roman" w:eastAsia="Times New Roman" w:hAnsi="Times New Roman" w:cs="Times New Roman"/>
          <w:sz w:val="24"/>
          <w:szCs w:val="24"/>
          <w:lang w:eastAsia="ru-RU"/>
        </w:rPr>
        <w:t>истечения</w:t>
      </w:r>
      <w:proofErr w:type="gramEnd"/>
      <w:r w:rsidRPr="00A7367F">
        <w:rPr>
          <w:rFonts w:ascii="Times New Roman" w:eastAsia="Times New Roman" w:hAnsi="Times New Roman" w:cs="Times New Roman"/>
          <w:sz w:val="24"/>
          <w:szCs w:val="24"/>
          <w:lang w:eastAsia="ru-RU"/>
        </w:rPr>
        <w:t xml:space="preserve"> установленного судом срока пребывания несовершеннолетнего в указанном учреждении;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 xml:space="preserve">б)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A7367F">
        <w:rPr>
          <w:rFonts w:ascii="Times New Roman" w:eastAsia="Times New Roman" w:hAnsi="Times New Roman" w:cs="Times New Roman"/>
          <w:sz w:val="24"/>
          <w:szCs w:val="24"/>
          <w:lang w:eastAsia="ru-RU"/>
        </w:rPr>
        <w:t>психолого-медико-педагогической</w:t>
      </w:r>
      <w:proofErr w:type="spellEnd"/>
      <w:r w:rsidRPr="00A7367F">
        <w:rPr>
          <w:rFonts w:ascii="Times New Roman" w:eastAsia="Times New Roman" w:hAnsi="Times New Roman" w:cs="Times New Roman"/>
          <w:sz w:val="24"/>
          <w:szCs w:val="24"/>
          <w:lang w:eastAsia="ru-RU"/>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A7367F">
        <w:rPr>
          <w:rFonts w:ascii="Times New Roman" w:eastAsia="Times New Roman" w:hAnsi="Times New Roman" w:cs="Times New Roman"/>
          <w:sz w:val="24"/>
          <w:szCs w:val="24"/>
          <w:lang w:eastAsia="ru-RU"/>
        </w:rPr>
        <w:t xml:space="preserve"> учебно-воспитательном </w:t>
      </w:r>
      <w:proofErr w:type="gramStart"/>
      <w:r w:rsidRPr="00A7367F">
        <w:rPr>
          <w:rFonts w:ascii="Times New Roman" w:eastAsia="Times New Roman" w:hAnsi="Times New Roman" w:cs="Times New Roman"/>
          <w:sz w:val="24"/>
          <w:szCs w:val="24"/>
          <w:lang w:eastAsia="ru-RU"/>
        </w:rPr>
        <w:t>учреждении</w:t>
      </w:r>
      <w:proofErr w:type="gramEnd"/>
      <w:r w:rsidRPr="00A7367F">
        <w:rPr>
          <w:rFonts w:ascii="Times New Roman" w:eastAsia="Times New Roman" w:hAnsi="Times New Roman" w:cs="Times New Roman"/>
          <w:sz w:val="24"/>
          <w:szCs w:val="24"/>
          <w:lang w:eastAsia="ru-RU"/>
        </w:rPr>
        <w:t xml:space="preserve"> закрытого типа;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22) участвует в разработке проектов нормативных правовых актов по вопросам защиты прав и законных интересов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23)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9" w:history="1">
        <w:r w:rsidRPr="00A7367F">
          <w:rPr>
            <w:rFonts w:ascii="Times New Roman" w:eastAsia="Times New Roman" w:hAnsi="Times New Roman" w:cs="Times New Roman"/>
            <w:color w:val="0000FF"/>
            <w:sz w:val="24"/>
            <w:szCs w:val="24"/>
            <w:u w:val="single"/>
            <w:lang w:eastAsia="ru-RU"/>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A7367F">
        <w:rPr>
          <w:rFonts w:ascii="Times New Roman" w:eastAsia="Times New Roman" w:hAnsi="Times New Roman" w:cs="Times New Roman"/>
          <w:sz w:val="24"/>
          <w:szCs w:val="24"/>
          <w:lang w:eastAsia="ru-RU"/>
        </w:rPr>
        <w:t>;</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 xml:space="preserve">24) утверждает межведомственные планы (программы) индивидуальной профилактической работы или принимает постановления о реализации конкретных мер по </w:t>
      </w:r>
      <w:r w:rsidRPr="00A7367F">
        <w:rPr>
          <w:rFonts w:ascii="Times New Roman" w:eastAsia="Times New Roman" w:hAnsi="Times New Roman" w:cs="Times New Roman"/>
          <w:sz w:val="24"/>
          <w:szCs w:val="24"/>
          <w:lang w:eastAsia="ru-RU"/>
        </w:rPr>
        <w:lastRenderedPageBreak/>
        <w:t xml:space="preserve">защите прав и интересов детей в случаях, если индивидуальная профилактическая работа в отношении лиц, указанных в </w:t>
      </w:r>
      <w:hyperlink r:id="rId10" w:history="1">
        <w:r w:rsidRPr="00A7367F">
          <w:rPr>
            <w:rFonts w:ascii="Times New Roman" w:eastAsia="Times New Roman" w:hAnsi="Times New Roman" w:cs="Times New Roman"/>
            <w:color w:val="0000FF"/>
            <w:sz w:val="24"/>
            <w:szCs w:val="24"/>
            <w:u w:val="single"/>
            <w:lang w:eastAsia="ru-RU"/>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A7367F">
        <w:rPr>
          <w:rFonts w:ascii="Times New Roman" w:eastAsia="Times New Roman" w:hAnsi="Times New Roman" w:cs="Times New Roman"/>
          <w:sz w:val="24"/>
          <w:szCs w:val="24"/>
          <w:lang w:eastAsia="ru-RU"/>
        </w:rPr>
        <w:t>, требует использования ресурсов нескольких органов и (или) учреждений системы</w:t>
      </w:r>
      <w:proofErr w:type="gramEnd"/>
      <w:r w:rsidRPr="00A7367F">
        <w:rPr>
          <w:rFonts w:ascii="Times New Roman" w:eastAsia="Times New Roman" w:hAnsi="Times New Roman" w:cs="Times New Roman"/>
          <w:sz w:val="24"/>
          <w:szCs w:val="24"/>
          <w:lang w:eastAsia="ru-RU"/>
        </w:rPr>
        <w:t xml:space="preserve"> профилактики, и контролирует их исполнение;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26) осуществляет иные полномочия, которые предусмотрены законодательством Российской Федерации и законодательством Ленинградской области.</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5. Обеспечение деятельности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br/>
        <w:t>К вопросам обеспечения деятельности муниципальной комиссии относятся: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подготовка и организация проведения заседаний и иных плановых мероприятий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2) осуществление </w:t>
      </w:r>
      <w:proofErr w:type="gramStart"/>
      <w:r w:rsidRPr="00A7367F">
        <w:rPr>
          <w:rFonts w:ascii="Times New Roman" w:eastAsia="Times New Roman" w:hAnsi="Times New Roman" w:cs="Times New Roman"/>
          <w:sz w:val="24"/>
          <w:szCs w:val="24"/>
          <w:lang w:eastAsia="ru-RU"/>
        </w:rPr>
        <w:t>контроля за</w:t>
      </w:r>
      <w:proofErr w:type="gramEnd"/>
      <w:r w:rsidRPr="00A7367F">
        <w:rPr>
          <w:rFonts w:ascii="Times New Roman" w:eastAsia="Times New Roman" w:hAnsi="Times New Roman" w:cs="Times New Roman"/>
          <w:sz w:val="24"/>
          <w:szCs w:val="24"/>
          <w:lang w:eastAsia="ru-RU"/>
        </w:rPr>
        <w:t xml:space="preserve"> своевременностью подготовки и представления материалов для рассмотрения на заседаниях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ведение делопроизводства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осуществление сбора, обработки и обобщения информации, необходимой для решения задач, стоящих перед комиссией;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9) осуществление сбора и обобщение информации о численности лиц, предусмотренных </w:t>
      </w:r>
      <w:hyperlink r:id="rId11" w:history="1">
        <w:r w:rsidRPr="00A7367F">
          <w:rPr>
            <w:rFonts w:ascii="Times New Roman" w:eastAsia="Times New Roman" w:hAnsi="Times New Roman" w:cs="Times New Roman"/>
            <w:color w:val="0000FF"/>
            <w:sz w:val="24"/>
            <w:szCs w:val="24"/>
            <w:u w:val="single"/>
            <w:lang w:eastAsia="ru-RU"/>
          </w:rPr>
          <w:t>статьей 5 Федерального закона от 24 июня 1999 года N 120-ФЗ "Об основах системы профилактики безнадзорности и правонарушений несовершеннолетних"</w:t>
        </w:r>
      </w:hyperlink>
      <w:r w:rsidRPr="00A7367F">
        <w:rPr>
          <w:rFonts w:ascii="Times New Roman" w:eastAsia="Times New Roman" w:hAnsi="Times New Roman" w:cs="Times New Roman"/>
          <w:sz w:val="24"/>
          <w:szCs w:val="24"/>
          <w:lang w:eastAsia="ru-RU"/>
        </w:rPr>
        <w:t xml:space="preserve">, в отношении которых органами и учреждениями системы профилактики проводится индивидуальная </w:t>
      </w:r>
      <w:r w:rsidRPr="00A7367F">
        <w:rPr>
          <w:rFonts w:ascii="Times New Roman" w:eastAsia="Times New Roman" w:hAnsi="Times New Roman" w:cs="Times New Roman"/>
          <w:sz w:val="24"/>
          <w:szCs w:val="24"/>
          <w:lang w:eastAsia="ru-RU"/>
        </w:rPr>
        <w:lastRenderedPageBreak/>
        <w:t>профилактическая работа;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11) подготовка информационных и аналитических материалов по вопросам профилактики безнадзорности и правонарушений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17) подготовка и направление в областную комиссию справочной информации, отчетов по вопросам, относящимся к компетенции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18) участие в подготовке заключений на проекты нормативных правовых актов по вопросам защиты прав и законных интересов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6. Планирование деятельности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Муниципальная комиссия осуществляет деятельность на основании плана работы на календарный год.</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Предложения по рассмотрению вопросов на заседании комиссии должны содержать:</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наименование вопроса и краткое обоснование необходимости его рассмотрения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2) информацию об органе (организации, учреждении), и (или) должностном лице, и (или) члене комиссии, ответственных за подготовку вопроса;</w:t>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перечень соисполнителей (при их наличии);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срок рассмотрения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Предложения в проект плана работы комиссии могут направляться членам комиссии для их предварительного согласования.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6. Изменения в план работы комиссии вносятся на заседании </w:t>
      </w:r>
      <w:proofErr w:type="gramStart"/>
      <w:r w:rsidRPr="00A7367F">
        <w:rPr>
          <w:rFonts w:ascii="Times New Roman" w:eastAsia="Times New Roman" w:hAnsi="Times New Roman" w:cs="Times New Roman"/>
          <w:sz w:val="24"/>
          <w:szCs w:val="24"/>
          <w:lang w:eastAsia="ru-RU"/>
        </w:rPr>
        <w:t>комиссии</w:t>
      </w:r>
      <w:proofErr w:type="gramEnd"/>
      <w:r w:rsidRPr="00A7367F">
        <w:rPr>
          <w:rFonts w:ascii="Times New Roman" w:eastAsia="Times New Roman" w:hAnsi="Times New Roman" w:cs="Times New Roman"/>
          <w:sz w:val="24"/>
          <w:szCs w:val="24"/>
          <w:lang w:eastAsia="ru-RU"/>
        </w:rPr>
        <w:t xml:space="preserve"> на основании предложений лиц, входящих в ее состав.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A7367F">
        <w:rPr>
          <w:rFonts w:ascii="Times New Roman" w:eastAsia="Times New Roman" w:hAnsi="Times New Roman" w:cs="Times New Roman"/>
          <w:sz w:val="24"/>
          <w:szCs w:val="24"/>
          <w:lang w:eastAsia="ru-RU"/>
        </w:rPr>
        <w:t>позднее</w:t>
      </w:r>
      <w:proofErr w:type="gramEnd"/>
      <w:r w:rsidRPr="00A7367F">
        <w:rPr>
          <w:rFonts w:ascii="Times New Roman" w:eastAsia="Times New Roman" w:hAnsi="Times New Roman" w:cs="Times New Roman"/>
          <w:sz w:val="24"/>
          <w:szCs w:val="24"/>
          <w:lang w:eastAsia="ru-RU"/>
        </w:rPr>
        <w:t xml:space="preserve"> чем за 10 дней до дня проведения заседания и включают в себя: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справочно-аналитическую информацию по вопросу, вынесенному на рассмотрение;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предложения в проект постановления комиссии по рассматриваемому вопросу;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особые мнения по представленному проекту постановления комиссии, если таковые имеются;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5) иные сведения, необходимые для рассмотрения вопроса.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A7367F">
        <w:rPr>
          <w:rFonts w:ascii="Times New Roman" w:eastAsia="Times New Roman" w:hAnsi="Times New Roman" w:cs="Times New Roman"/>
          <w:sz w:val="24"/>
          <w:szCs w:val="24"/>
          <w:lang w:eastAsia="ru-RU"/>
        </w:rPr>
        <w:t>позднее</w:t>
      </w:r>
      <w:proofErr w:type="gramEnd"/>
      <w:r w:rsidRPr="00A7367F">
        <w:rPr>
          <w:rFonts w:ascii="Times New Roman" w:eastAsia="Times New Roman" w:hAnsi="Times New Roman" w:cs="Times New Roman"/>
          <w:sz w:val="24"/>
          <w:szCs w:val="24"/>
          <w:lang w:eastAsia="ru-RU"/>
        </w:rPr>
        <w:t xml:space="preserve"> чем за три рабочих дня до дня проведения заседания.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7. Порядок проведения заседаний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Заседания муниципальной комиссии проводятся в соответствии с планами работы не реже двух раз в месяц, а также по мере необходимости.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Заседание муниципальной комиссии является правомочным, если в нем участвует не менее половины состава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Заседание муниципальной комиссии ведет председатель комиссии или по его поручению заместитель председателя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О дате, времени, месте и повестке заседания комиссии извещается прокурор.</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Результаты голосования, оглашенные председателем комиссии, вносятся в протокол заседания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В протоколе заседания комиссии указываются: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наименование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дата, время и место проведения заседания;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сведения о присутствующих и отсутствующих членах комиссии, иных лицах, присутствующих на заседании;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повестка дня;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отметка о способе документирования заседания коллегиального органа (стенографирование, видеоконференция, запись на диктофон и др.);</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наименование вопросов, рассмотренных на заседании комиссии, и ход их обсуждения;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7) результаты голосования по вопросам, обсуждаемым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решение, принятое по рассматриваемому вопросу.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Протокол заседания муниципальной комиссии подписывается председательствующим на заседании комиссии и ответственным секретарем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8. Рассмотрение муниципальной комиссией дел об административных правонарушениях</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 Муниципальная комиссия рассматривает дела об административных правонарушениях, которые отнесены к ее компетенции </w:t>
      </w:r>
      <w:hyperlink r:id="rId12" w:history="1">
        <w:r w:rsidRPr="00A7367F">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7367F">
        <w:rPr>
          <w:rFonts w:ascii="Times New Roman" w:eastAsia="Times New Roman" w:hAnsi="Times New Roman" w:cs="Times New Roman"/>
          <w:sz w:val="24"/>
          <w:szCs w:val="24"/>
          <w:lang w:eastAsia="ru-RU"/>
        </w:rPr>
        <w:t xml:space="preserve"> и </w:t>
      </w:r>
      <w:hyperlink r:id="rId13" w:history="1">
        <w:r w:rsidRPr="00A7367F">
          <w:rPr>
            <w:rFonts w:ascii="Times New Roman" w:eastAsia="Times New Roman" w:hAnsi="Times New Roman" w:cs="Times New Roman"/>
            <w:color w:val="0000FF"/>
            <w:sz w:val="24"/>
            <w:szCs w:val="24"/>
            <w:u w:val="single"/>
            <w:lang w:eastAsia="ru-RU"/>
          </w:rPr>
          <w:t>областным законом от 2 июля 2003 года N 47-оз "Об административных правонарушениях"</w:t>
        </w:r>
      </w:hyperlink>
      <w:r w:rsidRPr="00A7367F">
        <w:rPr>
          <w:rFonts w:ascii="Times New Roman" w:eastAsia="Times New Roman" w:hAnsi="Times New Roman" w:cs="Times New Roman"/>
          <w:sz w:val="24"/>
          <w:szCs w:val="24"/>
          <w:lang w:eastAsia="ru-RU"/>
        </w:rPr>
        <w:t>.</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r:id="rId14" w:history="1">
        <w:r w:rsidRPr="00A7367F">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7367F">
        <w:rPr>
          <w:rFonts w:ascii="Times New Roman" w:eastAsia="Times New Roman" w:hAnsi="Times New Roman" w:cs="Times New Roman"/>
          <w:sz w:val="24"/>
          <w:szCs w:val="24"/>
          <w:lang w:eastAsia="ru-RU"/>
        </w:rPr>
        <w:t>.</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9. Рассмотрение муниципальной комиссией материалов (дел), не связанных с административными правонарушениями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Основаниями для рассмотрения муниципальной комиссией материалов (дел), не связанных с административными правонарушениями (далее - материалы), являются: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обращение несовершеннолетнего, его родителей или иных законных представителей, органов либо должностных лиц;</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решение муниципальной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представление, информация или иные документы органов и учреждений системы профилактики;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ходатайство работодателя;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5) постановление органов внутренних дел, прокуратуры, суда в отношении несовершеннолетних, указанных в </w:t>
      </w:r>
      <w:hyperlink r:id="rId15" w:history="1">
        <w:r w:rsidRPr="00A7367F">
          <w:rPr>
            <w:rFonts w:ascii="Times New Roman" w:eastAsia="Times New Roman" w:hAnsi="Times New Roman" w:cs="Times New Roman"/>
            <w:color w:val="0000FF"/>
            <w:sz w:val="24"/>
            <w:szCs w:val="24"/>
            <w:u w:val="single"/>
            <w:lang w:eastAsia="ru-RU"/>
          </w:rPr>
          <w:t>подпунктах 1</w:t>
        </w:r>
      </w:hyperlink>
      <w:r w:rsidRPr="00A7367F">
        <w:rPr>
          <w:rFonts w:ascii="Times New Roman" w:eastAsia="Times New Roman" w:hAnsi="Times New Roman" w:cs="Times New Roman"/>
          <w:sz w:val="24"/>
          <w:szCs w:val="24"/>
          <w:lang w:eastAsia="ru-RU"/>
        </w:rPr>
        <w:t xml:space="preserve"> и </w:t>
      </w:r>
      <w:hyperlink r:id="rId16" w:history="1">
        <w:r w:rsidRPr="00A7367F">
          <w:rPr>
            <w:rFonts w:ascii="Times New Roman" w:eastAsia="Times New Roman" w:hAnsi="Times New Roman" w:cs="Times New Roman"/>
            <w:color w:val="0000FF"/>
            <w:sz w:val="24"/>
            <w:szCs w:val="24"/>
            <w:u w:val="single"/>
            <w:lang w:eastAsia="ru-RU"/>
          </w:rPr>
          <w:t>2 пункта 4 статьи 15 Федерального закона от 24 июня 1999 года N 120-ФЗ "Об основах системы профилактики безнадзорности и правонарушений несовершеннолетних"</w:t>
        </w:r>
      </w:hyperlink>
      <w:r w:rsidRPr="00A7367F">
        <w:rPr>
          <w:rFonts w:ascii="Times New Roman" w:eastAsia="Times New Roman" w:hAnsi="Times New Roman" w:cs="Times New Roman"/>
          <w:sz w:val="24"/>
          <w:szCs w:val="24"/>
          <w:lang w:eastAsia="ru-RU"/>
        </w:rPr>
        <w:t>;</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иные основания, предусмотренные федеральным законодательством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Материалы рассматриваются в течение 30 календарных дней со дня их получения муниципальной комиссией, если иное не предусмотрено федеральным законодательством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 xml:space="preserve">3. </w:t>
      </w:r>
      <w:proofErr w:type="gramStart"/>
      <w:r w:rsidRPr="00A7367F">
        <w:rPr>
          <w:rFonts w:ascii="Times New Roman" w:eastAsia="Times New Roman" w:hAnsi="Times New Roman" w:cs="Times New Roman"/>
          <w:sz w:val="24"/>
          <w:szCs w:val="24"/>
          <w:lang w:eastAsia="ru-RU"/>
        </w:rPr>
        <w:t>Рассмотрение материалов может быть отложено муниципальной комиссией в случае поступления ходатайства от участников рассмотрения материалов, уклонения несовершеннолетнего и (или) его родителей или иных законных представителей от явки на заседание комиссии, если материалы не могут быть рассмотрены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Рассмотрение материалов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по существу.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При наличии обстоятельств, препятствующих своевременному рассмотрению материалов либо исключающих возможность их рассмотрения (неявка лица на заседания комиссии, достижение совершеннолетия, смерть лица, отбывание наказания в виде лишения свободы и т.д.), муниципальная комиссия по истечении шести месяцев со дня получения материалов принимает мотивированное решение о невозможности их рассмотрения.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Решение о невозможности рассмотрения муниципальной комиссией материалов принимается на заседании комиссии в форме постановления, копия которого направляется в орган, должностному лицу, направившим материалы, в течение пяти рабочих дней со дня его вынесения.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Материалы рассматриваются муниципальной комиссией по месту жительства либо по месту пребывания (в случае отсутствия места жительства) лица, в отношении которого поступили указанные материалы, если иное не установлено федеральным законодательством.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Материалы,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 ответственным секретарем комиссии, любым из членов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При подготовке материалов к рассмотрению на заседании муниципальной комиссии выясняются следующие вопросы:</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входит ли рассмотрение данных материалов в компетенцию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имеются ли основания для проведения дополнительной проверки (доработки) поступивших материалов;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круг лиц, подлежащих приглашению на заседание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достаточно ли имеющихся материалов для их рассмотрения по существу.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10. При подготовке материалов к рассмотрению на заседании муниципальной комиссии могут быть приняты следующие решения: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1) о приглашении на заседание муниципальной комиссии лиц, права и законные интересы которых могут затрагиваться в ходе рассмотрения материалов, а также иных заинтересованных лиц;</w:t>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2) о поручении органам и учреждениям системы профилактики совершить действия, принять решения и (или) представить в комиссию дополнительную информацию, имеющую значение для всестороннего и своевременного рассмотрения материалов;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о возвращении материалов органам или учреждениям, внесшим указанные материалы в комиссию, если они не подведомственны комиссии или требуют проведения дополнительной проверки (доработки);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об отложении рассмотрения материалов;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о передаче материалов по подведомственности в иной орган, должностному лицу;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о рассмотрении материалов по существу.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11. Материалы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При рассмотрении иных материалов муниципальная комиссия вправе признать обязательным присутствие несовершеннолетнего, его законного представителя.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Лицо, в отношении которого муниципальной комиссией рассматриваются материалы, имеет право знакомиться со всеми документами, делать замечания по их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пользоваться иными правами, предусмотренными федеральным законодательством и законодательством Ленинградской области.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13.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14. При рассмотрении материалов муниципальная комиссия обязана всесторонне, полно и объективно исследовать материалы, уточнить возраст несовершеннолетнего, условия жизни и воспитания, мотивы, причины и условия, послужившие поводом для рассмотрения данных материалов, иные обстоятельства, имеющие существенное значение для решения вопроса.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15. Несовершеннолетний, в отношении которого поступили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16. По результатам рассмотрения материалов муниципальная комиссия может принять следующие решения: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1) о применении к несовершеннолетним, их законным представителям мер воздействия, предусмотренных федеральным законодательством, и (или) о проведении </w:t>
      </w:r>
      <w:r w:rsidRPr="00A7367F">
        <w:rPr>
          <w:rFonts w:ascii="Times New Roman" w:eastAsia="Times New Roman" w:hAnsi="Times New Roman" w:cs="Times New Roman"/>
          <w:sz w:val="24"/>
          <w:szCs w:val="24"/>
          <w:lang w:eastAsia="ru-RU"/>
        </w:rPr>
        <w:lastRenderedPageBreak/>
        <w:t>индивидуальной профилактической работы с несовершеннолетним и его семьей;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о направлении несовершеннолетнего в специальное учебно-воспитательное учреждение открытого типа;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w:t>
      </w:r>
      <w:hyperlink r:id="rId17" w:history="1">
        <w:r w:rsidRPr="00A7367F">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A7367F">
        <w:rPr>
          <w:rFonts w:ascii="Times New Roman" w:eastAsia="Times New Roman" w:hAnsi="Times New Roman" w:cs="Times New Roman"/>
          <w:sz w:val="24"/>
          <w:szCs w:val="24"/>
          <w:lang w:eastAsia="ru-RU"/>
        </w:rPr>
        <w:t>;</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о принятии мер по продолжению освоения несовершеннолетним, оставившим по согласию комиссии общеобразовательную организацию, образовательной программы основного общего образования и (или) по его трудоустройству;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10) об обращении в суд либо о внесении в суд ходатайств по вопросам, отнесенным к компетенции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14) о даче поручений органам и учреждениям системы профилактики;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15) о запросе необходимых дополнительных материалов;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16) о передаче материалов в органы прокуратуры, суд, другие органы по подведомственности;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17) об отложении рассмотрения материалов;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18) о вынесении предупреждения несовершеннолетнему и (или)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 защиты их прав и законных интересов.</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17.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в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в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в органы опеки и попечительства - для рассмотрения вопроса об устройстве несовершеннолетних, оставшихся без попечения родителей;</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в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5) в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w:t>
      </w:r>
      <w:proofErr w:type="gramEnd"/>
      <w:r w:rsidRPr="00A7367F">
        <w:rPr>
          <w:rFonts w:ascii="Times New Roman" w:eastAsia="Times New Roman" w:hAnsi="Times New Roman" w:cs="Times New Roman"/>
          <w:sz w:val="24"/>
          <w:szCs w:val="24"/>
          <w:lang w:eastAsia="ru-RU"/>
        </w:rPr>
        <w:t>, оставшихся без попечения родителей или иных законных представителей либо оказавшихся в трудной жизненной ситуации;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в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7) в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w:t>
      </w:r>
      <w:r w:rsidRPr="00A7367F">
        <w:rPr>
          <w:rFonts w:ascii="Times New Roman" w:eastAsia="Times New Roman" w:hAnsi="Times New Roman" w:cs="Times New Roman"/>
          <w:sz w:val="24"/>
          <w:szCs w:val="24"/>
          <w:lang w:eastAsia="ru-RU"/>
        </w:rPr>
        <w:lastRenderedPageBreak/>
        <w:t>компетенции;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proofErr w:type="gramStart"/>
      <w:r w:rsidRPr="00A7367F">
        <w:rPr>
          <w:rFonts w:ascii="Times New Roman" w:eastAsia="Times New Roman" w:hAnsi="Times New Roman" w:cs="Times New Roman"/>
          <w:sz w:val="24"/>
          <w:szCs w:val="24"/>
          <w:lang w:eastAsia="ru-RU"/>
        </w:rPr>
        <w:t>8) в органы и учреждения культуры, досуга, спорта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приобщению к ценностям отечественной и мировой культуры, а также об оказании иных видов помощи в пределах своей компетенции.</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roofErr w:type="gramEnd"/>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10. Акты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Решения муниципальной комиссии выносятся в форме постановлений, обязательных для исполнения органами и учреждениями системы профилактики, в которых указываются: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 наименование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2) дата вынесения решения;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время и место проведения заседания;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4) сведения о присутствующих и отсутствующих членах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сведения об иных лицах, присутствующих на заседании;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вопрос повестки дня, по которому вынесено постановление;</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7) содержание рассматриваемого вопроса;</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8) выявленные по рассматриваемому вопросу нарушения прав и законных интересов несовершеннолетних (при их наличии);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10) решение, принятое по рассматриваемому вопросу;</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 xml:space="preserve">2. При рассмотрении дел об административных правонарушениях муниципальная комиссия выносит решения, предусмотренные </w:t>
      </w:r>
      <w:hyperlink r:id="rId18" w:history="1">
        <w:r w:rsidRPr="00A7367F">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7367F">
        <w:rPr>
          <w:rFonts w:ascii="Times New Roman" w:eastAsia="Times New Roman" w:hAnsi="Times New Roman" w:cs="Times New Roman"/>
          <w:sz w:val="24"/>
          <w:szCs w:val="24"/>
          <w:lang w:eastAsia="ru-RU"/>
        </w:rPr>
        <w:t>.</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3. Постановление подписывается председательствующим на заседании комиссии.</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lastRenderedPageBreak/>
        <w:t>4.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5.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решение принимается с учетом требований федерального законодательства о порядке рассмотрения обращений граждан.</w:t>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t>6. В целях устранения причин и условий, способствующих безнадзорности и совершению правонарушений несовершеннолетними,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w:t>
      </w:r>
      <w:r w:rsidRPr="00A7367F">
        <w:rPr>
          <w:rFonts w:ascii="Times New Roman" w:eastAsia="Times New Roman" w:hAnsi="Times New Roman" w:cs="Times New Roman"/>
          <w:sz w:val="24"/>
          <w:szCs w:val="24"/>
          <w:lang w:eastAsia="ru-RU"/>
        </w:rPr>
        <w:br/>
      </w:r>
      <w:r w:rsidRPr="00A7367F">
        <w:rPr>
          <w:rFonts w:ascii="Times New Roman" w:eastAsia="Times New Roman" w:hAnsi="Times New Roman" w:cs="Times New Roman"/>
          <w:sz w:val="24"/>
          <w:szCs w:val="24"/>
          <w:lang w:eastAsia="ru-RU"/>
        </w:rPr>
        <w:br/>
      </w:r>
    </w:p>
    <w:p w:rsidR="00A7367F" w:rsidRPr="00A7367F" w:rsidRDefault="00A7367F" w:rsidP="00A7367F">
      <w:pPr>
        <w:spacing w:after="0" w:line="240" w:lineRule="auto"/>
        <w:outlineLvl w:val="2"/>
        <w:rPr>
          <w:rFonts w:ascii="Times New Roman" w:eastAsia="Times New Roman" w:hAnsi="Times New Roman" w:cs="Times New Roman"/>
          <w:b/>
          <w:bCs/>
          <w:sz w:val="27"/>
          <w:szCs w:val="27"/>
          <w:lang w:eastAsia="ru-RU"/>
        </w:rPr>
      </w:pPr>
      <w:r w:rsidRPr="00A7367F">
        <w:rPr>
          <w:rFonts w:ascii="Times New Roman" w:eastAsia="Times New Roman" w:hAnsi="Times New Roman" w:cs="Times New Roman"/>
          <w:b/>
          <w:bCs/>
          <w:sz w:val="27"/>
          <w:szCs w:val="27"/>
          <w:lang w:eastAsia="ru-RU"/>
        </w:rPr>
        <w:t>Раздел 11. Порядок обжалования постановлений муниципальной комиссии</w:t>
      </w:r>
    </w:p>
    <w:p w:rsidR="00A7367F" w:rsidRPr="00A7367F" w:rsidRDefault="00A7367F" w:rsidP="00A7367F">
      <w:pPr>
        <w:spacing w:after="0" w:line="240" w:lineRule="auto"/>
        <w:rPr>
          <w:rFonts w:ascii="Times New Roman" w:eastAsia="Times New Roman" w:hAnsi="Times New Roman" w:cs="Times New Roman"/>
          <w:sz w:val="24"/>
          <w:szCs w:val="24"/>
          <w:lang w:eastAsia="ru-RU"/>
        </w:rPr>
      </w:pPr>
      <w:r w:rsidRPr="00A7367F">
        <w:rPr>
          <w:rFonts w:ascii="Times New Roman" w:eastAsia="Times New Roman" w:hAnsi="Times New Roman" w:cs="Times New Roman"/>
          <w:sz w:val="24"/>
          <w:szCs w:val="24"/>
          <w:lang w:eastAsia="ru-RU"/>
        </w:rPr>
        <w:br/>
        <w:t>Постановление муниципальной комиссии может быть обжаловано в суд в порядке и сроки, установленные федеральным законодательством.</w:t>
      </w:r>
      <w:r w:rsidRPr="00A7367F">
        <w:rPr>
          <w:rFonts w:ascii="Times New Roman" w:eastAsia="Times New Roman" w:hAnsi="Times New Roman" w:cs="Times New Roman"/>
          <w:sz w:val="24"/>
          <w:szCs w:val="24"/>
          <w:lang w:eastAsia="ru-RU"/>
        </w:rPr>
        <w:br/>
      </w:r>
    </w:p>
    <w:p w:rsidR="00E76AB4" w:rsidRDefault="00E76AB4" w:rsidP="00A7367F">
      <w:pPr>
        <w:spacing w:after="0"/>
      </w:pPr>
    </w:p>
    <w:sectPr w:rsidR="00E76AB4" w:rsidSect="00E7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67F"/>
    <w:rsid w:val="00A7367F"/>
    <w:rsid w:val="00E76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B4"/>
  </w:style>
  <w:style w:type="paragraph" w:styleId="2">
    <w:name w:val="heading 2"/>
    <w:basedOn w:val="a"/>
    <w:link w:val="20"/>
    <w:uiPriority w:val="9"/>
    <w:qFormat/>
    <w:rsid w:val="00A736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36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6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367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367F"/>
    <w:rPr>
      <w:color w:val="0000FF"/>
      <w:u w:val="single"/>
    </w:rPr>
  </w:style>
  <w:style w:type="paragraph" w:customStyle="1" w:styleId="formattext">
    <w:name w:val="formattext"/>
    <w:basedOn w:val="a"/>
    <w:rsid w:val="00A73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736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9519938">
      <w:bodyDiv w:val="1"/>
      <w:marLeft w:val="0"/>
      <w:marRight w:val="0"/>
      <w:marTop w:val="0"/>
      <w:marBottom w:val="0"/>
      <w:divBdr>
        <w:top w:val="none" w:sz="0" w:space="0" w:color="auto"/>
        <w:left w:val="none" w:sz="0" w:space="0" w:color="auto"/>
        <w:bottom w:val="none" w:sz="0" w:space="0" w:color="auto"/>
        <w:right w:val="none" w:sz="0" w:space="0" w:color="auto"/>
      </w:divBdr>
      <w:divsChild>
        <w:div w:id="1443450582">
          <w:marLeft w:val="0"/>
          <w:marRight w:val="0"/>
          <w:marTop w:val="0"/>
          <w:marBottom w:val="0"/>
          <w:divBdr>
            <w:top w:val="none" w:sz="0" w:space="0" w:color="auto"/>
            <w:left w:val="none" w:sz="0" w:space="0" w:color="auto"/>
            <w:bottom w:val="none" w:sz="0" w:space="0" w:color="auto"/>
            <w:right w:val="none" w:sz="0" w:space="0" w:color="auto"/>
          </w:divBdr>
          <w:divsChild>
            <w:div w:id="911819029">
              <w:marLeft w:val="0"/>
              <w:marRight w:val="0"/>
              <w:marTop w:val="0"/>
              <w:marBottom w:val="0"/>
              <w:divBdr>
                <w:top w:val="none" w:sz="0" w:space="0" w:color="auto"/>
                <w:left w:val="none" w:sz="0" w:space="0" w:color="auto"/>
                <w:bottom w:val="none" w:sz="0" w:space="0" w:color="auto"/>
                <w:right w:val="none" w:sz="0" w:space="0" w:color="auto"/>
              </w:divBdr>
              <w:divsChild>
                <w:div w:id="1550528937">
                  <w:marLeft w:val="0"/>
                  <w:marRight w:val="0"/>
                  <w:marTop w:val="0"/>
                  <w:marBottom w:val="0"/>
                  <w:divBdr>
                    <w:top w:val="none" w:sz="0" w:space="0" w:color="auto"/>
                    <w:left w:val="none" w:sz="0" w:space="0" w:color="auto"/>
                    <w:bottom w:val="none" w:sz="0" w:space="0" w:color="auto"/>
                    <w:right w:val="none" w:sz="0" w:space="0" w:color="auto"/>
                  </w:divBdr>
                  <w:divsChild>
                    <w:div w:id="392967935">
                      <w:marLeft w:val="0"/>
                      <w:marRight w:val="0"/>
                      <w:marTop w:val="0"/>
                      <w:marBottom w:val="0"/>
                      <w:divBdr>
                        <w:top w:val="none" w:sz="0" w:space="0" w:color="auto"/>
                        <w:left w:val="none" w:sz="0" w:space="0" w:color="auto"/>
                        <w:bottom w:val="none" w:sz="0" w:space="0" w:color="auto"/>
                        <w:right w:val="none" w:sz="0" w:space="0" w:color="auto"/>
                      </w:divBdr>
                      <w:divsChild>
                        <w:div w:id="21902590">
                          <w:marLeft w:val="0"/>
                          <w:marRight w:val="0"/>
                          <w:marTop w:val="0"/>
                          <w:marBottom w:val="0"/>
                          <w:divBdr>
                            <w:top w:val="none" w:sz="0" w:space="0" w:color="auto"/>
                            <w:left w:val="none" w:sz="0" w:space="0" w:color="auto"/>
                            <w:bottom w:val="none" w:sz="0" w:space="0" w:color="auto"/>
                            <w:right w:val="none" w:sz="0" w:space="0" w:color="auto"/>
                          </w:divBdr>
                          <w:divsChild>
                            <w:div w:id="2046128539">
                              <w:marLeft w:val="0"/>
                              <w:marRight w:val="0"/>
                              <w:marTop w:val="0"/>
                              <w:marBottom w:val="0"/>
                              <w:divBdr>
                                <w:top w:val="none" w:sz="0" w:space="0" w:color="auto"/>
                                <w:left w:val="none" w:sz="0" w:space="0" w:color="auto"/>
                                <w:bottom w:val="none" w:sz="0" w:space="0" w:color="auto"/>
                                <w:right w:val="none" w:sz="0" w:space="0" w:color="auto"/>
                              </w:divBdr>
                              <w:divsChild>
                                <w:div w:id="1502307205">
                                  <w:marLeft w:val="0"/>
                                  <w:marRight w:val="0"/>
                                  <w:marTop w:val="0"/>
                                  <w:marBottom w:val="0"/>
                                  <w:divBdr>
                                    <w:top w:val="none" w:sz="0" w:space="0" w:color="auto"/>
                                    <w:left w:val="none" w:sz="0" w:space="0" w:color="auto"/>
                                    <w:bottom w:val="none" w:sz="0" w:space="0" w:color="auto"/>
                                    <w:right w:val="none" w:sz="0" w:space="0" w:color="auto"/>
                                  </w:divBdr>
                                  <w:divsChild>
                                    <w:div w:id="1845045376">
                                      <w:marLeft w:val="0"/>
                                      <w:marRight w:val="0"/>
                                      <w:marTop w:val="0"/>
                                      <w:marBottom w:val="0"/>
                                      <w:divBdr>
                                        <w:top w:val="none" w:sz="0" w:space="0" w:color="auto"/>
                                        <w:left w:val="none" w:sz="0" w:space="0" w:color="auto"/>
                                        <w:bottom w:val="none" w:sz="0" w:space="0" w:color="auto"/>
                                        <w:right w:val="none" w:sz="0" w:space="0" w:color="auto"/>
                                      </w:divBdr>
                                      <w:divsChild>
                                        <w:div w:id="1692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378814" TargetMode="External"/><Relationship Id="rId13" Type="http://schemas.openxmlformats.org/officeDocument/2006/relationships/hyperlink" Target="http://docs.cntd.ru/document/8378814" TargetMode="External"/><Relationship Id="rId18" Type="http://schemas.openxmlformats.org/officeDocument/2006/relationships/hyperlink" Target="http://docs.cntd.ru/document/901807667" TargetMode="External"/><Relationship Id="rId3" Type="http://schemas.openxmlformats.org/officeDocument/2006/relationships/webSettings" Target="web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389617" TargetMode="External"/><Relationship Id="rId2" Type="http://schemas.openxmlformats.org/officeDocument/2006/relationships/settings" Target="settings.xml"/><Relationship Id="rId16" Type="http://schemas.openxmlformats.org/officeDocument/2006/relationships/hyperlink" Target="http://docs.cntd.ru/document/90173740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1737405"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1737405" TargetMode="External"/><Relationship Id="rId10" Type="http://schemas.openxmlformats.org/officeDocument/2006/relationships/hyperlink" Target="http://docs.cntd.ru/document/901737405" TargetMode="External"/><Relationship Id="rId19" Type="http://schemas.openxmlformats.org/officeDocument/2006/relationships/fontTable" Target="fontTable.xml"/><Relationship Id="rId4" Type="http://schemas.openxmlformats.org/officeDocument/2006/relationships/hyperlink" Target="http://docs.cntd.ru/document/566085001" TargetMode="External"/><Relationship Id="rId9" Type="http://schemas.openxmlformats.org/officeDocument/2006/relationships/hyperlink" Target="http://docs.cntd.ru/document/901737405"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7455</Words>
  <Characters>42499</Characters>
  <Application>Microsoft Office Word</Application>
  <DocSecurity>0</DocSecurity>
  <Lines>354</Lines>
  <Paragraphs>99</Paragraphs>
  <ScaleCrop>false</ScaleCrop>
  <Company>Adminstrahion</Company>
  <LinksUpToDate>false</LinksUpToDate>
  <CharactersWithSpaces>49855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2021-02-19T10:19:00Z</dcterms:created>
  <dcterms:modified xsi:type="dcterms:W3CDTF">2021-02-19T10:21:00Z</dcterms:modified>
</cp:coreProperties>
</file>