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C4" w:rsidRDefault="00F813C4" w:rsidP="00F813C4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Отчет главы 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 поселения</w:t>
      </w:r>
    </w:p>
    <w:p w:rsidR="00F813C4" w:rsidRDefault="00F813C4" w:rsidP="00F813C4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исполняющего полномочия председателя  совета  депутатов  </w:t>
      </w:r>
    </w:p>
    <w:p w:rsidR="00F813C4" w:rsidRDefault="0085299D" w:rsidP="00F813C4">
      <w:pPr>
        <w:pStyle w:val="11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за  2021</w:t>
      </w:r>
      <w:r w:rsidR="00F813C4">
        <w:rPr>
          <w:rFonts w:ascii="Times New Roman" w:hAnsi="Times New Roman" w:cs="Times New Roman"/>
          <w:szCs w:val="32"/>
        </w:rPr>
        <w:t xml:space="preserve"> год</w:t>
      </w:r>
    </w:p>
    <w:p w:rsidR="00F813C4" w:rsidRDefault="00F813C4" w:rsidP="00F813C4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F813C4" w:rsidRDefault="00F813C4" w:rsidP="00F813C4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Деятельность совета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 в минувшем периоде строилась в соответствии с федеральным и областным законодательством, Уставом  поселения. Вся работа совета депутатов  направлена на решение вопросов местного значения в соответствии с требованиями Федерального закона от 06.10.2003г. № 131–ФЗ  «Об общих принципах организации местного самоуправления в Российской Федерации».</w:t>
      </w:r>
    </w:p>
    <w:p w:rsidR="00F813C4" w:rsidRDefault="00F813C4" w:rsidP="00F813C4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Основные вопросы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совета депутатов являлось обеспечение жизнедеятельности поселения, что включает в себя, прежде всего, содержание социально-культурной сферы, исполнение наказов избирателей,  благоустройство улиц, ремонт дорог, освещение и газификация населенных пунктов,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F813C4" w:rsidRDefault="00F813C4" w:rsidP="00F813C4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F813C4" w:rsidRDefault="00F813C4" w:rsidP="00F813C4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Основными видами деятельности совета депутатов являлись:</w:t>
      </w:r>
    </w:p>
    <w:p w:rsidR="00F813C4" w:rsidRDefault="00F813C4" w:rsidP="00F813C4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анализ проектов нормативно-правовых актов, вносимых на рассмотрение совета депутатов;</w:t>
      </w:r>
    </w:p>
    <w:p w:rsidR="00F813C4" w:rsidRDefault="00F813C4" w:rsidP="00F813C4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подготовка замечаний, предложений по рассматриваемым проектам;</w:t>
      </w:r>
    </w:p>
    <w:p w:rsidR="00F813C4" w:rsidRDefault="00F813C4" w:rsidP="00F813C4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участие в публичных слушаниях;</w:t>
      </w:r>
    </w:p>
    <w:p w:rsidR="00F813C4" w:rsidRDefault="00F813C4" w:rsidP="00F813C4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прием населения, работа с наказами, депутатские запросы, содействие в решении вопросов местного значения;</w:t>
      </w:r>
    </w:p>
    <w:p w:rsidR="00F813C4" w:rsidRDefault="00F813C4" w:rsidP="00F813C4">
      <w:pPr>
        <w:pStyle w:val="Textbody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—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исполнением решений совета депутатов;</w:t>
      </w:r>
    </w:p>
    <w:p w:rsidR="00F813C4" w:rsidRDefault="00F813C4" w:rsidP="00F813C4">
      <w:pPr>
        <w:pStyle w:val="Textbody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— взаимодействие с администрацией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поселения,  совместное решение проблемных вопросов.</w:t>
      </w:r>
    </w:p>
    <w:p w:rsidR="00F813C4" w:rsidRDefault="00F813C4" w:rsidP="00F813C4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За </w:t>
      </w:r>
      <w:r w:rsidRPr="0085299D">
        <w:rPr>
          <w:rFonts w:ascii="Times New Roman" w:hAnsi="Times New Roman" w:cs="Times New Roman"/>
          <w:sz w:val="32"/>
          <w:szCs w:val="32"/>
        </w:rPr>
        <w:t>прошедший год работы советом депут</w:t>
      </w:r>
      <w:r w:rsidR="0085299D" w:rsidRPr="0085299D">
        <w:rPr>
          <w:rFonts w:ascii="Times New Roman" w:hAnsi="Times New Roman" w:cs="Times New Roman"/>
          <w:sz w:val="32"/>
          <w:szCs w:val="32"/>
        </w:rPr>
        <w:t>атов проведено 6</w:t>
      </w:r>
      <w:r w:rsidRPr="0085299D">
        <w:rPr>
          <w:rFonts w:ascii="Times New Roman" w:hAnsi="Times New Roman" w:cs="Times New Roman"/>
          <w:sz w:val="32"/>
          <w:szCs w:val="32"/>
        </w:rPr>
        <w:t xml:space="preserve"> заседаний,  принято 4</w:t>
      </w:r>
      <w:r w:rsidR="0085299D" w:rsidRPr="0085299D">
        <w:rPr>
          <w:rFonts w:ascii="Times New Roman" w:hAnsi="Times New Roman" w:cs="Times New Roman"/>
          <w:sz w:val="32"/>
          <w:szCs w:val="32"/>
        </w:rPr>
        <w:t>2</w:t>
      </w:r>
      <w:r w:rsidRPr="0085299D">
        <w:rPr>
          <w:rFonts w:ascii="Times New Roman" w:hAnsi="Times New Roman" w:cs="Times New Roman"/>
          <w:sz w:val="32"/>
          <w:szCs w:val="32"/>
        </w:rPr>
        <w:t xml:space="preserve"> норма</w:t>
      </w:r>
      <w:r w:rsidR="0085299D" w:rsidRPr="0085299D">
        <w:rPr>
          <w:rFonts w:ascii="Times New Roman" w:hAnsi="Times New Roman" w:cs="Times New Roman"/>
          <w:sz w:val="32"/>
          <w:szCs w:val="32"/>
        </w:rPr>
        <w:t xml:space="preserve">тивно-правовых акта, проведено  </w:t>
      </w:r>
      <w:r w:rsidR="0085299D">
        <w:rPr>
          <w:rFonts w:ascii="Times New Roman" w:hAnsi="Times New Roman" w:cs="Times New Roman"/>
          <w:sz w:val="32"/>
          <w:szCs w:val="32"/>
        </w:rPr>
        <w:t>публичных слушаний -1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813C4" w:rsidRDefault="00F813C4" w:rsidP="00F813C4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F813C4" w:rsidRDefault="00F813C4" w:rsidP="00F813C4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Ежемесячно советом депутатов направляются  нормативно-правовые акты в Государственный Регистр нормативно-правовых актов Ленинградской обл</w:t>
      </w:r>
      <w:r w:rsidR="0085299D">
        <w:rPr>
          <w:rFonts w:ascii="Times New Roman" w:hAnsi="Times New Roman" w:cs="Times New Roman"/>
          <w:sz w:val="32"/>
          <w:szCs w:val="32"/>
        </w:rPr>
        <w:t>асти</w:t>
      </w:r>
      <w:r w:rsidR="0085299D">
        <w:rPr>
          <w:rFonts w:ascii="Times New Roman" w:hAnsi="Times New Roman" w:cs="Times New Roman"/>
          <w:color w:val="FF0000"/>
          <w:sz w:val="32"/>
          <w:szCs w:val="32"/>
        </w:rPr>
        <w:t xml:space="preserve">.  </w:t>
      </w:r>
      <w:r w:rsidR="0085299D" w:rsidRPr="0085299D">
        <w:rPr>
          <w:rFonts w:ascii="Times New Roman" w:hAnsi="Times New Roman" w:cs="Times New Roman"/>
          <w:sz w:val="32"/>
          <w:szCs w:val="32"/>
        </w:rPr>
        <w:t>20  НПА направлено</w:t>
      </w:r>
      <w:r w:rsidR="0085299D">
        <w:rPr>
          <w:rFonts w:ascii="Times New Roman" w:hAnsi="Times New Roman" w:cs="Times New Roman"/>
          <w:sz w:val="32"/>
          <w:szCs w:val="32"/>
        </w:rPr>
        <w:t xml:space="preserve"> в 2021</w:t>
      </w:r>
      <w:r>
        <w:rPr>
          <w:rFonts w:ascii="Times New Roman" w:hAnsi="Times New Roman" w:cs="Times New Roman"/>
          <w:sz w:val="32"/>
          <w:szCs w:val="32"/>
        </w:rPr>
        <w:t xml:space="preserve"> году.  Все нормативно-правовые акты публикуются в газете «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Лужская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правда» или   на сайте в сети Интернет.</w:t>
      </w:r>
    </w:p>
    <w:p w:rsidR="00F813C4" w:rsidRDefault="00F813C4" w:rsidP="00F813C4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813C4" w:rsidRDefault="00F813C4" w:rsidP="00F813C4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Безусловно, ключевыми вопросами, рассматриваемыми советом депутатов, являются и вопросы утверждения бюджета и отчета о его исполнении.   Бюджет муниципального образования на 202</w:t>
      </w:r>
      <w:r w:rsidR="0085299D">
        <w:rPr>
          <w:rFonts w:ascii="Times New Roman" w:hAnsi="Times New Roman" w:cs="Times New Roman"/>
          <w:sz w:val="32"/>
          <w:szCs w:val="32"/>
        </w:rPr>
        <w:t>2 год и на плановый период 2023-2024</w:t>
      </w:r>
      <w:r>
        <w:rPr>
          <w:rFonts w:ascii="Times New Roman" w:hAnsi="Times New Roman" w:cs="Times New Roman"/>
          <w:sz w:val="32"/>
          <w:szCs w:val="32"/>
        </w:rPr>
        <w:t xml:space="preserve"> годов был принят единогласно после проведения обязательной процедуры публичных слушаний.</w:t>
      </w:r>
    </w:p>
    <w:p w:rsidR="00F813C4" w:rsidRDefault="00F813C4" w:rsidP="00F813C4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Важным направлением в  деятельности совета депутатов считаю прием жителей, избирателей и рабо</w:t>
      </w:r>
      <w:r w:rsidR="0085299D">
        <w:rPr>
          <w:rFonts w:ascii="Times New Roman" w:hAnsi="Times New Roman" w:cs="Times New Roman"/>
          <w:sz w:val="32"/>
          <w:szCs w:val="32"/>
        </w:rPr>
        <w:t>ту по обращениям граждан. В 2021</w:t>
      </w:r>
      <w:r>
        <w:rPr>
          <w:rFonts w:ascii="Times New Roman" w:hAnsi="Times New Roman" w:cs="Times New Roman"/>
          <w:sz w:val="32"/>
          <w:szCs w:val="32"/>
        </w:rPr>
        <w:t xml:space="preserve"> году с заявлениями  в совет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 </w:t>
      </w:r>
      <w:r w:rsidR="0085299D" w:rsidRPr="0085299D">
        <w:rPr>
          <w:rFonts w:ascii="Times New Roman" w:hAnsi="Times New Roman" w:cs="Times New Roman"/>
          <w:sz w:val="32"/>
          <w:szCs w:val="32"/>
        </w:rPr>
        <w:t>обратились 3</w:t>
      </w:r>
      <w:r w:rsidR="00573CCC" w:rsidRPr="0085299D">
        <w:rPr>
          <w:rFonts w:ascii="Times New Roman" w:hAnsi="Times New Roman" w:cs="Times New Roman"/>
          <w:sz w:val="32"/>
          <w:szCs w:val="32"/>
        </w:rPr>
        <w:t xml:space="preserve"> </w:t>
      </w:r>
      <w:r w:rsidRPr="0085299D">
        <w:rPr>
          <w:rFonts w:ascii="Times New Roman" w:hAnsi="Times New Roman" w:cs="Times New Roman"/>
          <w:sz w:val="32"/>
          <w:szCs w:val="32"/>
        </w:rPr>
        <w:t>граждан</w:t>
      </w:r>
      <w:r w:rsidR="0085299D" w:rsidRPr="0085299D">
        <w:rPr>
          <w:rFonts w:ascii="Times New Roman" w:hAnsi="Times New Roman" w:cs="Times New Roman"/>
          <w:sz w:val="32"/>
          <w:szCs w:val="32"/>
        </w:rPr>
        <w:t>ина</w:t>
      </w:r>
      <w:r w:rsidRPr="0085299D">
        <w:rPr>
          <w:rFonts w:ascii="Times New Roman" w:hAnsi="Times New Roman" w:cs="Times New Roman"/>
          <w:sz w:val="32"/>
          <w:szCs w:val="32"/>
        </w:rPr>
        <w:t xml:space="preserve"> по вопросам:</w:t>
      </w:r>
      <w:r w:rsidR="0085299D" w:rsidRPr="0085299D">
        <w:rPr>
          <w:rFonts w:ascii="Times New Roman" w:hAnsi="Times New Roman" w:cs="Times New Roman"/>
          <w:sz w:val="32"/>
          <w:szCs w:val="32"/>
        </w:rPr>
        <w:t xml:space="preserve"> признания аварийным многоквартирного дома, газификация многоквартирного дома с фасадным газопроводом,</w:t>
      </w:r>
      <w:r w:rsidRPr="0085299D">
        <w:rPr>
          <w:rFonts w:ascii="Times New Roman" w:hAnsi="Times New Roman" w:cs="Times New Roman"/>
          <w:sz w:val="32"/>
          <w:szCs w:val="32"/>
        </w:rPr>
        <w:t xml:space="preserve"> </w:t>
      </w:r>
      <w:r w:rsidR="0085299D" w:rsidRPr="0085299D">
        <w:rPr>
          <w:rFonts w:ascii="Times New Roman" w:hAnsi="Times New Roman" w:cs="Times New Roman"/>
          <w:sz w:val="32"/>
          <w:szCs w:val="32"/>
        </w:rPr>
        <w:t>ремонта участка грунтовой дороги.</w:t>
      </w:r>
      <w:r w:rsidR="0085299D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85299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573CCC" w:rsidRPr="0085299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73CCC">
        <w:rPr>
          <w:rFonts w:ascii="Times New Roman" w:hAnsi="Times New Roman" w:cs="Times New Roman"/>
          <w:sz w:val="32"/>
          <w:szCs w:val="32"/>
        </w:rPr>
        <w:t xml:space="preserve">Для решения  вопросов был организован выход на территорию. </w:t>
      </w:r>
      <w:r>
        <w:rPr>
          <w:rFonts w:ascii="Times New Roman" w:hAnsi="Times New Roman" w:cs="Times New Roman"/>
          <w:sz w:val="32"/>
          <w:szCs w:val="32"/>
        </w:rPr>
        <w:t>Наряду с письменными обращениями также поступают устные обращения по телефону, население обращается с различными вопросами при встрече на улиц</w:t>
      </w:r>
      <w:r w:rsidR="0085299D">
        <w:rPr>
          <w:rFonts w:ascii="Times New Roman" w:hAnsi="Times New Roman" w:cs="Times New Roman"/>
          <w:sz w:val="32"/>
          <w:szCs w:val="32"/>
        </w:rPr>
        <w:t>е, приходят на прием</w:t>
      </w:r>
      <w:r>
        <w:rPr>
          <w:rFonts w:ascii="Times New Roman" w:hAnsi="Times New Roman" w:cs="Times New Roman"/>
          <w:sz w:val="32"/>
          <w:szCs w:val="32"/>
        </w:rPr>
        <w:t>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F813C4" w:rsidRDefault="00F813C4" w:rsidP="00F813C4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своей работе депутаты преследуют цель оказывать помощь людям не только в пределах местного значения, а по всем вопросам жизнедеятельности на территории всего поселения.</w:t>
      </w:r>
    </w:p>
    <w:p w:rsidR="00F813C4" w:rsidRDefault="00F813C4" w:rsidP="00F813C4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Депутаты  в процессе работы определили к</w:t>
      </w:r>
      <w:r w:rsidR="0085299D">
        <w:rPr>
          <w:rFonts w:ascii="Times New Roman" w:hAnsi="Times New Roman" w:cs="Times New Roman"/>
          <w:sz w:val="32"/>
          <w:szCs w:val="32"/>
        </w:rPr>
        <w:t>руг первоочередных задач на 2022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  <w:r w:rsidR="00573CCC">
        <w:rPr>
          <w:rFonts w:ascii="Times New Roman" w:hAnsi="Times New Roman" w:cs="Times New Roman"/>
          <w:sz w:val="32"/>
          <w:szCs w:val="32"/>
        </w:rPr>
        <w:t>.</w:t>
      </w:r>
    </w:p>
    <w:p w:rsidR="00573CCC" w:rsidRDefault="00573CCC" w:rsidP="00F813C4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F813C4" w:rsidRDefault="00F813C4" w:rsidP="00F813C4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StrongEmphasis"/>
          <w:rFonts w:ascii="Times New Roman" w:hAnsi="Times New Roman" w:cs="Times New Roman"/>
          <w:sz w:val="32"/>
          <w:szCs w:val="32"/>
        </w:rPr>
        <w:tab/>
        <w:t>Основные задачи,</w:t>
      </w:r>
      <w:r w:rsidR="0085299D">
        <w:rPr>
          <w:rStyle w:val="StrongEmphasis"/>
          <w:rFonts w:ascii="Times New Roman" w:hAnsi="Times New Roman" w:cs="Times New Roman"/>
          <w:sz w:val="32"/>
          <w:szCs w:val="32"/>
        </w:rPr>
        <w:t xml:space="preserve"> которые предстоит решить в 2022</w:t>
      </w:r>
      <w:r>
        <w:rPr>
          <w:rStyle w:val="StrongEmphasis"/>
          <w:rFonts w:ascii="Times New Roman" w:hAnsi="Times New Roman" w:cs="Times New Roman"/>
          <w:sz w:val="32"/>
          <w:szCs w:val="32"/>
        </w:rPr>
        <w:t xml:space="preserve"> году.</w:t>
      </w:r>
    </w:p>
    <w:p w:rsidR="00F813C4" w:rsidRDefault="00F813C4" w:rsidP="00F813C4">
      <w:pPr>
        <w:pStyle w:val="Textbody"/>
        <w:numPr>
          <w:ilvl w:val="0"/>
          <w:numId w:val="2"/>
        </w:numPr>
        <w:spacing w:after="0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Вопросы, связанные с обеспечением жизнедеятельности поселения.</w:t>
      </w:r>
    </w:p>
    <w:p w:rsidR="00F813C4" w:rsidRDefault="00F813C4" w:rsidP="00F813C4">
      <w:pPr>
        <w:pStyle w:val="Textbody"/>
        <w:numPr>
          <w:ilvl w:val="0"/>
          <w:numId w:val="2"/>
        </w:numPr>
        <w:spacing w:after="0"/>
        <w:jc w:val="both"/>
        <w:textAlignment w:val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Вопросы по благоустройству территории поселения: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 xml:space="preserve">- улучшения уличного </w:t>
      </w:r>
      <w:r w:rsidR="00FE2EC9">
        <w:rPr>
          <w:rFonts w:ascii="Times New Roman" w:hAnsi="Times New Roman" w:cs="Times New Roman"/>
          <w:color w:val="000000"/>
          <w:sz w:val="32"/>
          <w:szCs w:val="32"/>
        </w:rPr>
        <w:t>освещения населенных пунктов;</w:t>
      </w:r>
      <w:r w:rsidR="00FE2EC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- </w:t>
      </w:r>
      <w:r>
        <w:rPr>
          <w:rFonts w:ascii="Times New Roman" w:hAnsi="Times New Roman" w:cs="Times New Roman"/>
          <w:color w:val="000000"/>
          <w:sz w:val="32"/>
          <w:szCs w:val="32"/>
        </w:rPr>
        <w:t>обустройство мест накопления бытовых отходов;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-  благоустройство населенных пунктов.</w:t>
      </w:r>
    </w:p>
    <w:p w:rsidR="00F813C4" w:rsidRDefault="00F813C4" w:rsidP="00F813C4">
      <w:pPr>
        <w:pStyle w:val="Textbody"/>
        <w:numPr>
          <w:ilvl w:val="0"/>
          <w:numId w:val="2"/>
        </w:numPr>
        <w:spacing w:after="0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 программ и планов в соответствии с принятым местным бюджетом.</w:t>
      </w:r>
    </w:p>
    <w:p w:rsidR="00F813C4" w:rsidRDefault="00F813C4" w:rsidP="00F813C4">
      <w:pPr>
        <w:pStyle w:val="Textbody"/>
        <w:numPr>
          <w:ilvl w:val="0"/>
          <w:numId w:val="2"/>
        </w:numPr>
        <w:spacing w:after="0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муниципальных и региональных адресных программах.</w:t>
      </w:r>
    </w:p>
    <w:p w:rsidR="00F813C4" w:rsidRDefault="00F813C4" w:rsidP="00F813C4">
      <w:pPr>
        <w:pStyle w:val="Textbody"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Продолжить работу по совершенствованию нормативно-правовой базы в целях решения вопросов местного значения.</w:t>
      </w:r>
    </w:p>
    <w:p w:rsidR="00F813C4" w:rsidRDefault="00F813C4" w:rsidP="00F813C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  <w:t>Оправдывая доверие населения, нам предстоит большая и слаженная работа. Необходимо максимально сконцентрироваться на решении приоритетных задач. Поэтому, обращаясь к своим коллегам по депутатскому корпусу, прошу их не забывать о том, что наша с Вами повседневная деятельность должна строиться во благо населения нашего поселения! И наша общая первоочередная задача – сделать все от нас зависящее для его процветания и создания лучших условий для жизни наших избирателей.</w:t>
      </w:r>
    </w:p>
    <w:p w:rsidR="00F813C4" w:rsidRDefault="00F813C4" w:rsidP="00F813C4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заключение хочу поблагодарить всех, кто вместе с нами принимал участие в разработке и совершенствовании местной правовой базы, коллег из администрации поселения,  коллег по депутатскому корпусу за работу на благо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F813C4" w:rsidRDefault="00F813C4" w:rsidP="00F813C4">
      <w:pPr>
        <w:pStyle w:val="Textbody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  <w:t xml:space="preserve">Желаю всем нам и дальше слаженно и дружно работать в тесном взаимодействии с администрацией  поселения для выполнения главной своей задачи: реализации пожеланий и наказов наших избирателей — жителей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поселения, направленных на улучшение экономического положения и дальнейшего социального развития.</w:t>
      </w:r>
    </w:p>
    <w:p w:rsidR="00F813C4" w:rsidRDefault="00F813C4" w:rsidP="00F813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3C4" w:rsidRPr="00FE2EC9" w:rsidRDefault="00FE2EC9" w:rsidP="00F813C4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FE2EC9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    </w:t>
      </w:r>
      <w:r w:rsidR="00F813C4" w:rsidRPr="00FE2EC9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Предлагаю оценить работу главы  </w:t>
      </w:r>
      <w:proofErr w:type="spellStart"/>
      <w:r w:rsidR="00F813C4" w:rsidRPr="00FE2EC9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Торковичского</w:t>
      </w:r>
      <w:proofErr w:type="spellEnd"/>
      <w:r w:rsidR="00F813C4" w:rsidRPr="00FE2EC9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сельского поселения и совета депутатов </w:t>
      </w:r>
      <w:proofErr w:type="spellStart"/>
      <w:r w:rsidR="00F813C4" w:rsidRPr="00FE2EC9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Торковичского</w:t>
      </w:r>
      <w:proofErr w:type="spellEnd"/>
      <w:r w:rsidR="00F813C4" w:rsidRPr="00FE2EC9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сельского поселения.</w:t>
      </w:r>
    </w:p>
    <w:p w:rsidR="00F813C4" w:rsidRPr="00FE2EC9" w:rsidRDefault="00F813C4" w:rsidP="00F813C4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FE2EC9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Какие будут предложения?         </w:t>
      </w:r>
    </w:p>
    <w:p w:rsidR="00F813C4" w:rsidRDefault="00F813C4" w:rsidP="00F813C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Архипова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удовлетворительно)</w:t>
      </w:r>
    </w:p>
    <w:p w:rsidR="00F813C4" w:rsidRDefault="00F813C4" w:rsidP="00F813C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813C4" w:rsidRDefault="00F813C4" w:rsidP="00F813C4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Другие есть предложения? Других предложений нет.</w:t>
      </w:r>
    </w:p>
    <w:p w:rsidR="00F813C4" w:rsidRDefault="00F813C4" w:rsidP="00F813C4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13C4" w:rsidRDefault="00F813C4" w:rsidP="00F813C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Работу главы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сельского поселения и совета депутатов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  в обеспечении осуществления органами местного самоуправления  полномочий по вопросам местного значения  и отдельных государственных полномочий признать удовлетворительной.</w:t>
      </w:r>
    </w:p>
    <w:p w:rsidR="00F813C4" w:rsidRDefault="00F813C4" w:rsidP="00F813C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второму вопросу повестки дня слово предоставляется главе</w:t>
      </w:r>
      <w:r w:rsidR="00434A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Ивановой Елене Валентиновне:</w:t>
      </w:r>
    </w:p>
    <w:p w:rsidR="00F813C4" w:rsidRDefault="00F813C4" w:rsidP="00F813C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3C4" w:rsidRDefault="00F813C4" w:rsidP="00F813C4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color w:val="444444"/>
          <w:sz w:val="17"/>
          <w:szCs w:val="17"/>
          <w:lang w:eastAsia="ru-RU"/>
        </w:rPr>
        <w:t> </w:t>
      </w:r>
    </w:p>
    <w:p w:rsidR="00F813C4" w:rsidRDefault="00F813C4" w:rsidP="00F813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13C4" w:rsidRDefault="00F813C4" w:rsidP="00F813C4">
      <w:pPr>
        <w:pStyle w:val="a3"/>
        <w:jc w:val="both"/>
        <w:rPr>
          <w:rFonts w:ascii="Helvetica" w:eastAsia="Times New Roman" w:hAnsi="Helvetica" w:cs="Helvetica"/>
          <w:color w:val="444444"/>
          <w:sz w:val="17"/>
          <w:szCs w:val="17"/>
          <w:lang w:eastAsia="ru-RU"/>
        </w:rPr>
      </w:pPr>
    </w:p>
    <w:p w:rsidR="00F813C4" w:rsidRDefault="00F813C4" w:rsidP="00F813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C4" w:rsidRDefault="00F813C4" w:rsidP="00F813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1A" w:rsidRPr="00F813C4" w:rsidRDefault="00C96E1A" w:rsidP="00F813C4"/>
    <w:sectPr w:rsidR="00C96E1A" w:rsidRPr="00F813C4" w:rsidSect="007A7BC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5ACA"/>
    <w:multiLevelType w:val="multilevel"/>
    <w:tmpl w:val="9A1CA2A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D38"/>
    <w:rsid w:val="002F16FF"/>
    <w:rsid w:val="00434A89"/>
    <w:rsid w:val="004F5582"/>
    <w:rsid w:val="00522F2A"/>
    <w:rsid w:val="00542D38"/>
    <w:rsid w:val="00573CCC"/>
    <w:rsid w:val="0085299D"/>
    <w:rsid w:val="00AF21B0"/>
    <w:rsid w:val="00BD50B2"/>
    <w:rsid w:val="00C96E1A"/>
    <w:rsid w:val="00D364D1"/>
    <w:rsid w:val="00F813C4"/>
    <w:rsid w:val="00FE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2D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2D38"/>
    <w:pPr>
      <w:spacing w:after="140" w:line="276" w:lineRule="auto"/>
    </w:pPr>
  </w:style>
  <w:style w:type="paragraph" w:customStyle="1" w:styleId="Heading1">
    <w:name w:val="Heading 1"/>
    <w:basedOn w:val="Standard"/>
    <w:next w:val="Standard"/>
    <w:rsid w:val="00542D38"/>
    <w:pPr>
      <w:keepNext/>
      <w:jc w:val="center"/>
      <w:outlineLvl w:val="0"/>
    </w:pPr>
    <w:rPr>
      <w:b/>
      <w:bCs/>
      <w:sz w:val="32"/>
    </w:rPr>
  </w:style>
  <w:style w:type="character" w:customStyle="1" w:styleId="StrongEmphasis">
    <w:name w:val="Strong Emphasis"/>
    <w:rsid w:val="00542D38"/>
    <w:rPr>
      <w:b/>
      <w:bCs/>
    </w:rPr>
  </w:style>
  <w:style w:type="paragraph" w:styleId="a3">
    <w:name w:val="No Spacing"/>
    <w:uiPriority w:val="1"/>
    <w:qFormat/>
    <w:rsid w:val="00F813C4"/>
    <w:pPr>
      <w:spacing w:after="0" w:line="240" w:lineRule="auto"/>
    </w:pPr>
  </w:style>
  <w:style w:type="paragraph" w:customStyle="1" w:styleId="11">
    <w:name w:val="Заголовок 11"/>
    <w:basedOn w:val="Standard"/>
    <w:next w:val="Standard"/>
    <w:rsid w:val="00F813C4"/>
    <w:pPr>
      <w:keepNext/>
      <w:jc w:val="center"/>
      <w:textAlignment w:val="auto"/>
      <w:outlineLvl w:val="0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2021-01-19T08:28:00Z</cp:lastPrinted>
  <dcterms:created xsi:type="dcterms:W3CDTF">2021-01-18T13:34:00Z</dcterms:created>
  <dcterms:modified xsi:type="dcterms:W3CDTF">2022-01-17T14:23:00Z</dcterms:modified>
</cp:coreProperties>
</file>