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79"/>
      </w:tblGrid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0070C0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Arial Black" w:hAnsi="Arial Black" w:cs="Times New Roman"/>
                <w:color w:val="0070C0"/>
                <w:sz w:val="24"/>
                <w:szCs w:val="24"/>
              </w:rPr>
              <w:t>услуг</w:t>
            </w:r>
            <w:proofErr w:type="gramEnd"/>
            <w:r>
              <w:rPr>
                <w:rFonts w:ascii="Arial Black" w:hAnsi="Arial Black" w:cs="Times New Roman"/>
                <w:color w:val="0070C0"/>
                <w:sz w:val="24"/>
                <w:szCs w:val="24"/>
              </w:rPr>
              <w:t xml:space="preserve"> по которым закрыт личный прием</w:t>
            </w:r>
            <w:r>
              <w:rPr>
                <w:rFonts w:ascii="Arial Black" w:hAnsi="Arial Black" w:cs="Times New Roman"/>
                <w:color w:val="0070C0"/>
                <w:sz w:val="24"/>
                <w:szCs w:val="24"/>
              </w:rPr>
              <w:t xml:space="preserve"> в администрации Лужского муниципального района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</w:t>
            </w:r>
            <w:proofErr w:type="gramStart"/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во владение </w:t>
            </w:r>
            <w:proofErr w:type="gramStart"/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      </w:r>
          </w:p>
        </w:tc>
      </w:tr>
      <w:tr w:rsidR="00C45635" w:rsidRPr="00D83405" w:rsidTr="00C45635">
        <w:trPr>
          <w:trHeight w:val="236"/>
        </w:trPr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</w:t>
            </w:r>
            <w:hyperlink r:id="rId4">
              <w:r w:rsidRPr="00D834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</w:t>
            </w:r>
            <w:hyperlink r:id="rId5">
              <w:r w:rsidRPr="00D834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земель </w:t>
            </w:r>
            <w:proofErr w:type="gramStart"/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</w:tr>
      <w:tr w:rsidR="00C45635" w:rsidRPr="00D83405" w:rsidTr="00C45635">
        <w:tc>
          <w:tcPr>
            <w:tcW w:w="5000" w:type="pct"/>
          </w:tcPr>
          <w:p w:rsidR="00C45635" w:rsidRPr="00D83405" w:rsidRDefault="00C45635" w:rsidP="00325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публичного сервитута в отношении земельных участков </w:t>
            </w:r>
            <w:proofErr w:type="gramStart"/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или) земель, расположенных на территории муниципального образования _________ Ленинградской </w:t>
            </w:r>
            <w:r w:rsidRPr="00D8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(государственная собственность на которые не разграничена), для их использования в целях, предусмотренных </w:t>
            </w:r>
            <w:hyperlink r:id="rId6">
              <w:r w:rsidRPr="00D834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подпунктами 1</w:t>
              </w:r>
            </w:hyperlink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>
              <w:r w:rsidRPr="00D834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 пункта 4 статьи 23</w:t>
              </w:r>
            </w:hyperlink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</w:tbl>
    <w:p w:rsidR="00446D5E" w:rsidRDefault="00446D5E"/>
    <w:sectPr w:rsidR="00446D5E" w:rsidSect="0044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35"/>
    <w:rsid w:val="00446D5E"/>
    <w:rsid w:val="008260D5"/>
    <w:rsid w:val="00B55266"/>
    <w:rsid w:val="00C4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6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6FB0D45BE7846CB31B1D6F4B38E691C630D4588016A2D12E639FA541E2EE54A9E1273C0574B4001B18B0D323A7EF78CC3575F4FAFEy4k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FB0D45BE7846CB31B1D6F4B38E691C630D4588016A2D12E639FA541E2EE54A9E1273C0574B2001B18B0D323A7EF78CC3575F4FAFEy4k8K" TargetMode="External"/><Relationship Id="rId5" Type="http://schemas.openxmlformats.org/officeDocument/2006/relationships/hyperlink" Target="consultantplus://offline/ref=6B6FB0D45BE7846CB31B1D6F4B38E691C632D0558713A2D12E639FA541E2EE54BBE17F300E73AC0A4D57F6862CyAk7K" TargetMode="External"/><Relationship Id="rId4" Type="http://schemas.openxmlformats.org/officeDocument/2006/relationships/hyperlink" Target="consultantplus://offline/ref=6B6FB0D45BE7846CB31B1D6F4B38E691C632D0558713A2D12E639FA541E2EE54BBE17F300E73AC0A4D57F6862CyAk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2023-01-18T13:09:00Z</dcterms:created>
  <dcterms:modified xsi:type="dcterms:W3CDTF">2023-01-18T13:11:00Z</dcterms:modified>
</cp:coreProperties>
</file>