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C" w:rsidRDefault="00245AAE" w:rsidP="006E0BCC">
      <w:pPr>
        <w:pStyle w:val="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A52CD" w:rsidRDefault="001C6F70" w:rsidP="00DA52C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координационного</w:t>
      </w:r>
      <w:r w:rsidR="00DA52CD" w:rsidRPr="00DA52CD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DA52CD" w:rsidRPr="00DA5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52CD" w:rsidRDefault="00DA52CD" w:rsidP="00DA52C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2CD">
        <w:rPr>
          <w:rFonts w:ascii="Times New Roman" w:eastAsia="Times New Roman" w:hAnsi="Times New Roman" w:cs="Times New Roman"/>
          <w:sz w:val="28"/>
          <w:szCs w:val="28"/>
        </w:rPr>
        <w:t xml:space="preserve">по инвестиционной деятельности </w:t>
      </w:r>
    </w:p>
    <w:p w:rsidR="00DA52CD" w:rsidRDefault="00DA52CD" w:rsidP="00DA52C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2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DA52CD">
        <w:rPr>
          <w:rFonts w:ascii="Times New Roman" w:eastAsia="Times New Roman" w:hAnsi="Times New Roman" w:cs="Times New Roman"/>
          <w:sz w:val="28"/>
          <w:szCs w:val="28"/>
        </w:rPr>
        <w:t>Лужском</w:t>
      </w:r>
      <w:proofErr w:type="spellEnd"/>
      <w:r w:rsidRPr="00DA52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</w:t>
      </w:r>
    </w:p>
    <w:p w:rsidR="00DA52CD" w:rsidRDefault="00DA52CD" w:rsidP="00DA52C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2CD">
        <w:rPr>
          <w:rFonts w:ascii="Times New Roman" w:eastAsia="Times New Roman" w:hAnsi="Times New Roman" w:cs="Times New Roman"/>
          <w:sz w:val="28"/>
          <w:szCs w:val="28"/>
        </w:rPr>
        <w:t xml:space="preserve">при главе администрации </w:t>
      </w:r>
    </w:p>
    <w:p w:rsidR="0041605D" w:rsidRDefault="00DA52CD" w:rsidP="00DA52C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2CD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DA52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8770ED" w:rsidRDefault="008770ED" w:rsidP="00DA52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11.02.2025</w:t>
      </w:r>
    </w:p>
    <w:p w:rsidR="00DA52CD" w:rsidRDefault="00DA52CD" w:rsidP="00EA3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EE0" w:rsidRDefault="008C3C7D" w:rsidP="00EA3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C7D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EA3EE0" w:rsidRPr="00DA52CD" w:rsidRDefault="004E5CB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8C3C7D" w:rsidRPr="00DA52CD" w:rsidRDefault="004E5CB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муниципального района за </w:t>
      </w:r>
      <w:r w:rsidR="00E324E7" w:rsidRPr="00DA52CD">
        <w:rPr>
          <w:rFonts w:ascii="Times New Roman" w:hAnsi="Times New Roman" w:cs="Times New Roman"/>
          <w:sz w:val="28"/>
          <w:szCs w:val="28"/>
        </w:rPr>
        <w:t>2024</w:t>
      </w:r>
      <w:r w:rsidRPr="00DA52CD">
        <w:rPr>
          <w:rFonts w:ascii="Times New Roman" w:hAnsi="Times New Roman" w:cs="Times New Roman"/>
          <w:sz w:val="28"/>
          <w:szCs w:val="28"/>
        </w:rPr>
        <w:t xml:space="preserve"> год</w:t>
      </w:r>
      <w:r w:rsidR="00663CF2" w:rsidRPr="00DA5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59" w:rsidRPr="00DA52CD" w:rsidRDefault="00EA6E5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C7D" w:rsidRPr="00DA52CD" w:rsidRDefault="008C3C7D" w:rsidP="008C3C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3C7D" w:rsidRPr="00DA52CD" w:rsidRDefault="008C3C7D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постановление</w:t>
      </w:r>
      <w:r w:rsidR="00BC1804" w:rsidRPr="00DA52CD">
        <w:rPr>
          <w:rFonts w:ascii="Times New Roman" w:hAnsi="Times New Roman" w:cs="Times New Roman"/>
          <w:sz w:val="28"/>
          <w:szCs w:val="28"/>
        </w:rPr>
        <w:t>м</w:t>
      </w:r>
      <w:r w:rsidRPr="00DA52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C1804" w:rsidRPr="00DA52CD">
        <w:rPr>
          <w:rFonts w:ascii="Times New Roman" w:hAnsi="Times New Roman" w:cs="Times New Roman"/>
          <w:sz w:val="28"/>
          <w:szCs w:val="28"/>
        </w:rPr>
        <w:t xml:space="preserve">от 29 июня 2020 г.  № 2075 «О создании и организации системы внутреннего обеспечения соответствия деятельности администрации </w:t>
      </w:r>
      <w:proofErr w:type="spellStart"/>
      <w:r w:rsidR="00BC1804" w:rsidRPr="00DA52C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BC1804" w:rsidRPr="00DA52C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требованиям антимонопольного законодательства» (далее – Постановление № 2075).</w:t>
      </w:r>
    </w:p>
    <w:p w:rsidR="00BC1804" w:rsidRPr="00DA52CD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В соот</w:t>
      </w:r>
      <w:r w:rsidR="00BC3C3F" w:rsidRPr="00DA52CD">
        <w:rPr>
          <w:rFonts w:ascii="Times New Roman" w:hAnsi="Times New Roman" w:cs="Times New Roman"/>
          <w:sz w:val="28"/>
          <w:szCs w:val="28"/>
        </w:rPr>
        <w:t>ветствии с Постановлением № 2075</w:t>
      </w:r>
      <w:r w:rsidRPr="00DA52CD"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и инвестиционной деятельности администрации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Администрация) определен уполномоченным органом по общему контролю за организацией и функционированием антимонопольного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BC1804" w:rsidRPr="00DA52CD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804" w:rsidRPr="00DA52CD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Информация об антимонопольном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Администрации в сети «Интернет» </w:t>
      </w:r>
      <w:hyperlink r:id="rId7" w:history="1">
        <w:r w:rsidRPr="00DA52CD">
          <w:rPr>
            <w:rStyle w:val="a4"/>
            <w:rFonts w:ascii="Times New Roman" w:hAnsi="Times New Roman" w:cs="Times New Roman"/>
            <w:sz w:val="28"/>
            <w:szCs w:val="28"/>
          </w:rPr>
          <w:t>https://luga.ru/investors/antimonop</w:t>
        </w:r>
      </w:hyperlink>
    </w:p>
    <w:p w:rsidR="00BC1804" w:rsidRPr="00DA52CD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804" w:rsidRPr="00DA52CD" w:rsidRDefault="00BC1804" w:rsidP="00BC18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Информация о результатах оценки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>- рисков</w:t>
      </w:r>
    </w:p>
    <w:p w:rsidR="00BC1804" w:rsidRPr="00DA52CD" w:rsidRDefault="00BC3C3F" w:rsidP="00BC1804">
      <w:pPr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О</w:t>
      </w:r>
      <w:r w:rsidR="00BC1804" w:rsidRPr="00DA52CD">
        <w:rPr>
          <w:rFonts w:ascii="Times New Roman" w:hAnsi="Times New Roman" w:cs="Times New Roman"/>
          <w:sz w:val="28"/>
          <w:szCs w:val="28"/>
        </w:rPr>
        <w:t>траслевыми органами</w:t>
      </w:r>
      <w:r w:rsidR="00132EC8" w:rsidRPr="00DA52CD">
        <w:rPr>
          <w:rFonts w:ascii="Times New Roman" w:hAnsi="Times New Roman" w:cs="Times New Roman"/>
          <w:sz w:val="28"/>
          <w:szCs w:val="28"/>
        </w:rPr>
        <w:t xml:space="preserve"> Администрации проведены</w:t>
      </w:r>
      <w:r w:rsidRPr="00DA52C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132EC8" w:rsidRPr="00DA52CD">
        <w:rPr>
          <w:rFonts w:ascii="Times New Roman" w:hAnsi="Times New Roman" w:cs="Times New Roman"/>
          <w:sz w:val="28"/>
          <w:szCs w:val="28"/>
        </w:rPr>
        <w:t xml:space="preserve"> мероприятия по выявлению рисков нарушения антимонопольного законодательства:</w:t>
      </w:r>
    </w:p>
    <w:p w:rsidR="00132EC8" w:rsidRPr="00DA52CD" w:rsidRDefault="00132EC8" w:rsidP="00A62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lastRenderedPageBreak/>
        <w:t xml:space="preserve">Анализ выявленных нарушений </w:t>
      </w:r>
      <w:r w:rsidR="00A62207" w:rsidRPr="00DA52CD">
        <w:rPr>
          <w:rFonts w:ascii="Times New Roman" w:hAnsi="Times New Roman" w:cs="Times New Roman"/>
          <w:sz w:val="28"/>
          <w:szCs w:val="28"/>
        </w:rPr>
        <w:t>правовых актов Администрации (по направлениям деятельности Отраслевого органа) в части наличия рисков нарушения антимонопольного законодательства и представление в Уполномоченный орган информации о правовых актах Администрации, содержащих риски нарушения антимонопольного законодательства.</w:t>
      </w:r>
    </w:p>
    <w:p w:rsidR="00A62207" w:rsidRPr="00DA52CD" w:rsidRDefault="00A62207" w:rsidP="00A62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Анализ выявления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 в деятельности Отраслевого органа.</w:t>
      </w:r>
    </w:p>
    <w:p w:rsidR="003B521C" w:rsidRPr="00DA52CD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Анализ выявления конфликтов интересов в деятельности сотрудников Отраслевого органа, разработка предложений по их исключению.</w:t>
      </w:r>
    </w:p>
    <w:p w:rsidR="003B521C" w:rsidRPr="00DA52CD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Мониторинг контроля за функционированием антимонопольного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в Отраслевом органе.</w:t>
      </w:r>
    </w:p>
    <w:p w:rsidR="003B521C" w:rsidRPr="00DA52CD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Мониторинг мероприятий по минимизации рисков нарушения антимонопольного законодательства в Отраслевом органе.</w:t>
      </w:r>
    </w:p>
    <w:p w:rsidR="003B521C" w:rsidRPr="00DA52CD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Анализ информирования служащих Отраслевого органа, в зоне ответственности которых имеются антимонопольные риски, о выявленных рисках.</w:t>
      </w:r>
    </w:p>
    <w:p w:rsidR="00A62207" w:rsidRPr="00DA52CD" w:rsidRDefault="00A62207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DA52CD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DA52CD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DA52CD">
        <w:rPr>
          <w:rFonts w:ascii="Times New Roman" w:hAnsi="Times New Roman" w:cs="Times New Roman"/>
          <w:sz w:val="28"/>
          <w:szCs w:val="28"/>
        </w:rPr>
        <w:t xml:space="preserve">карте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>- рисков</w:t>
      </w:r>
      <w:proofErr w:type="gramEnd"/>
      <w:r w:rsidRPr="00DA52CD">
        <w:rPr>
          <w:rFonts w:ascii="Times New Roman" w:hAnsi="Times New Roman" w:cs="Times New Roman"/>
          <w:sz w:val="28"/>
          <w:szCs w:val="28"/>
        </w:rPr>
        <w:t xml:space="preserve"> в отраслевых органах Администрации риски носят в основном низкий и незначительный уровень.</w:t>
      </w:r>
    </w:p>
    <w:p w:rsidR="003B521C" w:rsidRPr="00DA52CD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Исключением является существенный риск нарушения антимонопольного законодательства при проведении </w:t>
      </w:r>
      <w:r w:rsidR="00BC3C3F" w:rsidRPr="00DA52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A52CD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нужд.</w:t>
      </w:r>
    </w:p>
    <w:p w:rsidR="003B521C" w:rsidRPr="00DA52CD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DA52CD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DA52CD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Pr="00DA52CD" w:rsidRDefault="003B521C" w:rsidP="003B521C">
      <w:pPr>
        <w:pStyle w:val="a3"/>
        <w:numPr>
          <w:ilvl w:val="0"/>
          <w:numId w:val="1"/>
        </w:numPr>
        <w:ind w:left="1560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A6D97" w:rsidRPr="00DA52CD">
        <w:rPr>
          <w:rFonts w:ascii="Times New Roman" w:hAnsi="Times New Roman" w:cs="Times New Roman"/>
          <w:sz w:val="28"/>
          <w:szCs w:val="28"/>
        </w:rPr>
        <w:t>выполненных</w:t>
      </w:r>
      <w:r w:rsidRPr="00DA52CD">
        <w:rPr>
          <w:rFonts w:ascii="Times New Roman" w:hAnsi="Times New Roman" w:cs="Times New Roman"/>
          <w:sz w:val="28"/>
          <w:szCs w:val="28"/>
        </w:rPr>
        <w:t xml:space="preserve"> мероприятиях по снижению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>-рисков</w:t>
      </w:r>
    </w:p>
    <w:p w:rsidR="003B521C" w:rsidRPr="00DA52CD" w:rsidRDefault="003B521C" w:rsidP="003B5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21C" w:rsidRPr="00DA52CD" w:rsidRDefault="003B521C" w:rsidP="003B521C">
      <w:p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Отраслевыми органами Администрации были проведены следующие мероприятия по снижению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>- рисков</w:t>
      </w:r>
      <w:r w:rsidR="004A6D97" w:rsidRPr="00DA52CD">
        <w:rPr>
          <w:rFonts w:ascii="Times New Roman" w:hAnsi="Times New Roman" w:cs="Times New Roman"/>
          <w:sz w:val="28"/>
          <w:szCs w:val="28"/>
        </w:rPr>
        <w:t>:</w:t>
      </w:r>
    </w:p>
    <w:p w:rsidR="004A6D97" w:rsidRPr="00DA52CD" w:rsidRDefault="004A6D97" w:rsidP="004A6D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При проведении закупок товаров, работ и услуг для обеспечения муниципальных нужд:</w:t>
      </w:r>
    </w:p>
    <w:p w:rsidR="004A6D97" w:rsidRPr="00DA52CD" w:rsidRDefault="004A6D97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- </w:t>
      </w:r>
      <w:r w:rsidR="001B26C1" w:rsidRPr="00DA52CD">
        <w:rPr>
          <w:rFonts w:ascii="Times New Roman" w:hAnsi="Times New Roman" w:cs="Times New Roman"/>
          <w:sz w:val="28"/>
          <w:szCs w:val="28"/>
        </w:rPr>
        <w:t>исключение «дробления» закупок с целью заключения контрактов с единственным поставщиком без проведения конкурентных торгов;</w:t>
      </w:r>
    </w:p>
    <w:p w:rsidR="001B26C1" w:rsidRPr="00DA52CD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lastRenderedPageBreak/>
        <w:t>- недопущение завышения или занижения начальной (максимальной) цены контракта, нарушения порядка определения и обоснования начальной (максимальной) цены контракта;</w:t>
      </w:r>
    </w:p>
    <w:p w:rsidR="001B26C1" w:rsidRPr="00DA52CD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- недопущение использования в контрактах завышенных требований к участнику, не предусмотренных действующим законодательством;</w:t>
      </w:r>
    </w:p>
    <w:p w:rsidR="001B26C1" w:rsidRPr="00DA52CD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- недопущение нарушения порядка определения победителя в рамках процедуры определения поставщика (подрядчика, исполнителя);</w:t>
      </w:r>
    </w:p>
    <w:p w:rsidR="001B26C1" w:rsidRPr="00DA52CD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- размещение в Единой информационной системе в сфере закупок своевременно информации, подлежащей опубликованию;</w:t>
      </w:r>
    </w:p>
    <w:p w:rsidR="001B26C1" w:rsidRPr="00DA52CD" w:rsidRDefault="000E6095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- </w:t>
      </w:r>
      <w:r w:rsidR="001B26C1" w:rsidRPr="00DA52CD">
        <w:rPr>
          <w:rFonts w:ascii="Times New Roman" w:hAnsi="Times New Roman" w:cs="Times New Roman"/>
          <w:sz w:val="28"/>
          <w:szCs w:val="28"/>
        </w:rPr>
        <w:t>регулярный мониторинг поданных жалоб в отношении Администрации в Ленинградское УФАС России;</w:t>
      </w:r>
    </w:p>
    <w:p w:rsidR="00661865" w:rsidRPr="00DA52CD" w:rsidRDefault="001B26C1" w:rsidP="00661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- внутренний контроль за подготовкой закупочной документации.</w:t>
      </w:r>
    </w:p>
    <w:p w:rsidR="001B26C1" w:rsidRPr="00DA52CD" w:rsidRDefault="00661865" w:rsidP="00661865">
      <w:p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2. Своевременное размещение документации о начале приема заявок на предоставление субсидий на официальном сайте Администрации</w:t>
      </w:r>
      <w:r w:rsidR="000E6095" w:rsidRPr="00DA52CD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</w:t>
      </w:r>
      <w:r w:rsidRPr="00DA52CD">
        <w:rPr>
          <w:rFonts w:ascii="Times New Roman" w:hAnsi="Times New Roman" w:cs="Times New Roman"/>
          <w:sz w:val="28"/>
          <w:szCs w:val="28"/>
        </w:rPr>
        <w:t>.</w:t>
      </w:r>
    </w:p>
    <w:p w:rsidR="00661865" w:rsidRPr="00DA52CD" w:rsidRDefault="00661865" w:rsidP="00661865">
      <w:p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3. Повышение качества нормативных правовых актов, регламентирующих предоставление субсидий.</w:t>
      </w:r>
    </w:p>
    <w:p w:rsidR="00661865" w:rsidRPr="00DA52CD" w:rsidRDefault="00661865" w:rsidP="000E6095">
      <w:p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4. </w:t>
      </w:r>
      <w:r w:rsidR="000E6095" w:rsidRPr="00DA52CD">
        <w:rPr>
          <w:rFonts w:ascii="Times New Roman" w:hAnsi="Times New Roman" w:cs="Times New Roman"/>
          <w:sz w:val="28"/>
          <w:szCs w:val="28"/>
        </w:rPr>
        <w:t xml:space="preserve">Разработан Порядок работы с обращениями граждан в администрации </w:t>
      </w:r>
      <w:proofErr w:type="spellStart"/>
      <w:r w:rsidR="000E6095" w:rsidRPr="00DA52C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0E6095" w:rsidRPr="00DA52CD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 постановлением №2665 от 13.08.2020, осуществляется еженедельный контроль исполнительской дисциплины посредством СЭД ЛО.</w:t>
      </w:r>
    </w:p>
    <w:p w:rsidR="000E6095" w:rsidRPr="00DA52CD" w:rsidRDefault="000E6095" w:rsidP="000E6095">
      <w:pPr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5. Проведено обучение должностных лиц Администрации, получены дополнительные профессиональные образования (посредством реализации программ повышения квалификации и программ профессиональной переподготовки).</w:t>
      </w:r>
    </w:p>
    <w:p w:rsidR="000E6095" w:rsidRPr="00DA52CD" w:rsidRDefault="000E6095" w:rsidP="000E609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095" w:rsidRPr="00DA52CD" w:rsidRDefault="000E6095" w:rsidP="00FF0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Сведения о достижении ключевых показателей эффективности функционирования антимонопольного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0E6095" w:rsidRPr="00DA52CD" w:rsidRDefault="000E6095" w:rsidP="000E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095" w:rsidRPr="00DA52CD" w:rsidRDefault="000E6095" w:rsidP="00EA6E5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Уполномоченным органом проведен анализ информации</w:t>
      </w:r>
      <w:r w:rsidR="00BC3C3F" w:rsidRPr="00DA52CD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707868" w:rsidRPr="00DA52CD">
        <w:rPr>
          <w:rFonts w:ascii="Times New Roman" w:hAnsi="Times New Roman" w:cs="Times New Roman"/>
          <w:sz w:val="28"/>
          <w:szCs w:val="28"/>
        </w:rPr>
        <w:t xml:space="preserve">, </w:t>
      </w:r>
      <w:r w:rsidRPr="00DA52CD">
        <w:rPr>
          <w:rFonts w:ascii="Times New Roman" w:hAnsi="Times New Roman" w:cs="Times New Roman"/>
          <w:sz w:val="28"/>
          <w:szCs w:val="28"/>
        </w:rPr>
        <w:t xml:space="preserve">предоставленной отраслевыми органами Администрации, об оценке достижения ключевых показателей эффективности функционирования антимонопольного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>.</w:t>
      </w:r>
    </w:p>
    <w:p w:rsidR="002A5B2F" w:rsidRPr="00DA52CD" w:rsidRDefault="00FD6718" w:rsidP="00EA6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К</w:t>
      </w:r>
      <w:r w:rsidR="002A5B2F" w:rsidRPr="00DA52CD"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функционирования антимонопольного </w:t>
      </w:r>
      <w:proofErr w:type="spellStart"/>
      <w:r w:rsidR="002A5B2F" w:rsidRPr="00DA52CD">
        <w:rPr>
          <w:rFonts w:ascii="Times New Roman" w:hAnsi="Times New Roman" w:cs="Times New Roman"/>
          <w:sz w:val="28"/>
          <w:szCs w:val="28"/>
        </w:rPr>
        <w:t>комплае</w:t>
      </w:r>
      <w:r w:rsidR="004812E0" w:rsidRPr="00DA52CD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="004812E0" w:rsidRPr="00DA52C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расчитываются</w:t>
      </w:r>
      <w:proofErr w:type="spellEnd"/>
      <w:r w:rsidR="004812E0" w:rsidRPr="00DA52CD">
        <w:rPr>
          <w:rFonts w:ascii="Times New Roman" w:hAnsi="Times New Roman" w:cs="Times New Roman"/>
          <w:sz w:val="28"/>
          <w:szCs w:val="28"/>
        </w:rPr>
        <w:t xml:space="preserve">, </w:t>
      </w:r>
      <w:r w:rsidR="00EA6E59" w:rsidRPr="00DA52CD">
        <w:rPr>
          <w:rFonts w:ascii="Times New Roman" w:hAnsi="Times New Roman" w:cs="Times New Roman"/>
          <w:sz w:val="28"/>
          <w:szCs w:val="28"/>
        </w:rPr>
        <w:t>исходя</w:t>
      </w:r>
      <w:r w:rsidR="004812E0" w:rsidRPr="00DA52CD">
        <w:rPr>
          <w:rFonts w:ascii="Times New Roman" w:hAnsi="Times New Roman" w:cs="Times New Roman"/>
          <w:sz w:val="28"/>
          <w:szCs w:val="28"/>
        </w:rPr>
        <w:t xml:space="preserve"> из </w:t>
      </w:r>
      <w:r w:rsidRPr="00DA52CD">
        <w:rPr>
          <w:rFonts w:ascii="Times New Roman" w:hAnsi="Times New Roman" w:cs="Times New Roman"/>
          <w:sz w:val="28"/>
          <w:szCs w:val="28"/>
        </w:rPr>
        <w:t>сведений для р</w:t>
      </w:r>
      <w:r w:rsidR="004812E0" w:rsidRPr="00DA52CD">
        <w:rPr>
          <w:rFonts w:ascii="Times New Roman" w:hAnsi="Times New Roman" w:cs="Times New Roman"/>
          <w:sz w:val="28"/>
          <w:szCs w:val="28"/>
        </w:rPr>
        <w:t>асчет</w:t>
      </w:r>
      <w:r w:rsidRPr="00DA52CD">
        <w:rPr>
          <w:rFonts w:ascii="Times New Roman" w:hAnsi="Times New Roman" w:cs="Times New Roman"/>
          <w:sz w:val="28"/>
          <w:szCs w:val="28"/>
        </w:rPr>
        <w:t>а</w:t>
      </w:r>
      <w:r w:rsidR="004812E0" w:rsidRPr="00DA52CD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антимонопольного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отраслевыми</w:t>
      </w:r>
      <w:r w:rsidR="004812E0" w:rsidRPr="00DA52CD">
        <w:rPr>
          <w:rFonts w:ascii="Times New Roman" w:hAnsi="Times New Roman" w:cs="Times New Roman"/>
          <w:sz w:val="28"/>
          <w:szCs w:val="28"/>
        </w:rPr>
        <w:t xml:space="preserve"> органами в администрации </w:t>
      </w:r>
      <w:proofErr w:type="spellStart"/>
      <w:r w:rsidR="004812E0" w:rsidRPr="00DA52C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4812E0" w:rsidRPr="00DA52CD">
        <w:rPr>
          <w:rFonts w:ascii="Times New Roman" w:hAnsi="Times New Roman" w:cs="Times New Roman"/>
          <w:sz w:val="28"/>
          <w:szCs w:val="28"/>
        </w:rPr>
        <w:t xml:space="preserve"> муниципального района за </w:t>
      </w:r>
      <w:r w:rsidR="00E324E7" w:rsidRPr="00DA52CD">
        <w:rPr>
          <w:rFonts w:ascii="Times New Roman" w:hAnsi="Times New Roman" w:cs="Times New Roman"/>
          <w:sz w:val="28"/>
          <w:szCs w:val="28"/>
        </w:rPr>
        <w:t>2024</w:t>
      </w:r>
      <w:r w:rsidR="004812E0" w:rsidRPr="00DA52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DA52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предоставленых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в таблице (приложение 1).</w:t>
      </w:r>
    </w:p>
    <w:p w:rsidR="00FD6718" w:rsidRPr="00DA52CD" w:rsidRDefault="00FD6718" w:rsidP="00EA6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475E4" w:rsidRPr="00DA52CD">
        <w:rPr>
          <w:rFonts w:ascii="Times New Roman" w:hAnsi="Times New Roman" w:cs="Times New Roman"/>
          <w:sz w:val="28"/>
          <w:szCs w:val="28"/>
        </w:rPr>
        <w:t xml:space="preserve">Доля нарушений антимонопольного законодательства за </w:t>
      </w:r>
      <w:r w:rsidR="00E324E7" w:rsidRPr="00DA52CD">
        <w:rPr>
          <w:rFonts w:ascii="Times New Roman" w:hAnsi="Times New Roman" w:cs="Times New Roman"/>
          <w:sz w:val="28"/>
          <w:szCs w:val="28"/>
        </w:rPr>
        <w:t>2024</w:t>
      </w:r>
      <w:r w:rsidR="00F475E4" w:rsidRPr="00DA52CD">
        <w:rPr>
          <w:rFonts w:ascii="Times New Roman" w:hAnsi="Times New Roman" w:cs="Times New Roman"/>
          <w:sz w:val="28"/>
          <w:szCs w:val="28"/>
        </w:rPr>
        <w:t xml:space="preserve"> год со стороны Администрации составляет 0</w:t>
      </w:r>
      <w:r w:rsidR="00FF0BB3" w:rsidRPr="00DA52CD">
        <w:rPr>
          <w:rFonts w:ascii="Times New Roman" w:hAnsi="Times New Roman" w:cs="Times New Roman"/>
          <w:sz w:val="28"/>
          <w:szCs w:val="28"/>
        </w:rPr>
        <w:t>.</w:t>
      </w:r>
    </w:p>
    <w:p w:rsidR="00C9527B" w:rsidRPr="00DA52CD" w:rsidRDefault="00F475E4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2</w:t>
      </w:r>
      <w:r w:rsidR="00C9527B" w:rsidRPr="00DA52CD">
        <w:rPr>
          <w:rFonts w:ascii="Times New Roman" w:hAnsi="Times New Roman" w:cs="Times New Roman"/>
          <w:sz w:val="28"/>
          <w:szCs w:val="28"/>
        </w:rPr>
        <w:t xml:space="preserve">. Доля правовых актов Администрации, в которых выявлены риски нарушения антимонопольного законодательства </w:t>
      </w:r>
      <w:r w:rsidR="00FD6718" w:rsidRPr="00DA52CD">
        <w:rPr>
          <w:rFonts w:ascii="Times New Roman" w:hAnsi="Times New Roman" w:cs="Times New Roman"/>
          <w:sz w:val="28"/>
          <w:szCs w:val="28"/>
        </w:rPr>
        <w:t xml:space="preserve">за </w:t>
      </w:r>
      <w:r w:rsidR="00E324E7" w:rsidRPr="00DA52CD">
        <w:rPr>
          <w:rFonts w:ascii="Times New Roman" w:hAnsi="Times New Roman" w:cs="Times New Roman"/>
          <w:sz w:val="28"/>
          <w:szCs w:val="28"/>
        </w:rPr>
        <w:t>2024</w:t>
      </w:r>
      <w:r w:rsidR="00FD6718" w:rsidRPr="00DA52CD">
        <w:rPr>
          <w:rFonts w:ascii="Times New Roman" w:hAnsi="Times New Roman" w:cs="Times New Roman"/>
          <w:sz w:val="28"/>
          <w:szCs w:val="28"/>
        </w:rPr>
        <w:t xml:space="preserve"> год </w:t>
      </w:r>
      <w:r w:rsidR="00FF0BB3" w:rsidRPr="00DA52CD">
        <w:rPr>
          <w:rFonts w:ascii="Times New Roman" w:hAnsi="Times New Roman" w:cs="Times New Roman"/>
          <w:sz w:val="28"/>
          <w:szCs w:val="28"/>
        </w:rPr>
        <w:t>составляет 0.</w:t>
      </w:r>
    </w:p>
    <w:p w:rsidR="000F748E" w:rsidRPr="00DA52CD" w:rsidRDefault="00F475E4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3</w:t>
      </w:r>
      <w:r w:rsidR="00FF0BB3" w:rsidRPr="00DA52CD">
        <w:rPr>
          <w:rFonts w:ascii="Times New Roman" w:hAnsi="Times New Roman" w:cs="Times New Roman"/>
          <w:sz w:val="28"/>
          <w:szCs w:val="28"/>
        </w:rPr>
        <w:t>.</w:t>
      </w:r>
      <w:r w:rsidR="00FD6718" w:rsidRPr="00DA52CD">
        <w:rPr>
          <w:rFonts w:ascii="Times New Roman" w:hAnsi="Times New Roman" w:cs="Times New Roman"/>
          <w:sz w:val="28"/>
          <w:szCs w:val="28"/>
        </w:rPr>
        <w:t xml:space="preserve"> </w:t>
      </w:r>
      <w:r w:rsidRPr="00DA52CD">
        <w:rPr>
          <w:rFonts w:ascii="Times New Roman" w:hAnsi="Times New Roman" w:cs="Times New Roman"/>
          <w:sz w:val="28"/>
          <w:szCs w:val="28"/>
        </w:rPr>
        <w:t xml:space="preserve"> </w:t>
      </w:r>
      <w:r w:rsidR="000F748E" w:rsidRPr="00DA52CD">
        <w:rPr>
          <w:rFonts w:ascii="Times New Roman" w:hAnsi="Times New Roman" w:cs="Times New Roman"/>
          <w:sz w:val="28"/>
          <w:szCs w:val="28"/>
        </w:rPr>
        <w:t xml:space="preserve">Доля проектов правовых актов Администрации / Отраслевых органов, в которых выявлены нарушения антимонопольного законодательства в </w:t>
      </w:r>
      <w:r w:rsidR="00E324E7" w:rsidRPr="00DA52CD">
        <w:rPr>
          <w:rFonts w:ascii="Times New Roman" w:hAnsi="Times New Roman" w:cs="Times New Roman"/>
          <w:sz w:val="28"/>
          <w:szCs w:val="28"/>
        </w:rPr>
        <w:t>2024</w:t>
      </w:r>
      <w:r w:rsidR="000F748E" w:rsidRPr="00DA52CD">
        <w:rPr>
          <w:rFonts w:ascii="Times New Roman" w:hAnsi="Times New Roman" w:cs="Times New Roman"/>
          <w:sz w:val="28"/>
          <w:szCs w:val="28"/>
        </w:rPr>
        <w:t xml:space="preserve"> году составляет 0</w:t>
      </w:r>
      <w:r w:rsidR="00FF0BB3" w:rsidRPr="00DA52CD">
        <w:rPr>
          <w:rFonts w:ascii="Times New Roman" w:hAnsi="Times New Roman" w:cs="Times New Roman"/>
          <w:sz w:val="28"/>
          <w:szCs w:val="28"/>
        </w:rPr>
        <w:t>.</w:t>
      </w:r>
    </w:p>
    <w:p w:rsidR="00FD6718" w:rsidRPr="00DA52CD" w:rsidRDefault="00FF0BB3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4</w:t>
      </w:r>
      <w:r w:rsidR="000F748E" w:rsidRPr="00DA52CD">
        <w:rPr>
          <w:rFonts w:ascii="Times New Roman" w:hAnsi="Times New Roman" w:cs="Times New Roman"/>
          <w:sz w:val="28"/>
          <w:szCs w:val="28"/>
        </w:rPr>
        <w:t xml:space="preserve">.  Доля правовых актов Администрации, в которых выявлены риски нарушений антимонопольного законодательства в </w:t>
      </w:r>
      <w:r w:rsidR="00E324E7" w:rsidRPr="00DA52CD">
        <w:rPr>
          <w:rFonts w:ascii="Times New Roman" w:hAnsi="Times New Roman" w:cs="Times New Roman"/>
          <w:sz w:val="28"/>
          <w:szCs w:val="28"/>
        </w:rPr>
        <w:t>2024</w:t>
      </w:r>
      <w:r w:rsidR="000F748E" w:rsidRPr="00DA52CD">
        <w:rPr>
          <w:rFonts w:ascii="Times New Roman" w:hAnsi="Times New Roman" w:cs="Times New Roman"/>
          <w:sz w:val="28"/>
          <w:szCs w:val="28"/>
        </w:rPr>
        <w:t xml:space="preserve"> году составляет 0</w:t>
      </w:r>
      <w:r w:rsidRPr="00DA52CD">
        <w:rPr>
          <w:rFonts w:ascii="Times New Roman" w:hAnsi="Times New Roman" w:cs="Times New Roman"/>
          <w:sz w:val="28"/>
          <w:szCs w:val="28"/>
        </w:rPr>
        <w:t>.</w:t>
      </w:r>
    </w:p>
    <w:p w:rsidR="00FF0BB3" w:rsidRPr="00DA52CD" w:rsidRDefault="00FF0BB3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5. Доля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4293" w:rsidRPr="00DA52CD">
        <w:rPr>
          <w:rFonts w:ascii="Times New Roman" w:hAnsi="Times New Roman" w:cs="Times New Roman"/>
          <w:sz w:val="28"/>
          <w:szCs w:val="28"/>
        </w:rPr>
        <w:t>4</w:t>
      </w:r>
      <w:r w:rsidRPr="00DA52C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F748E" w:rsidRPr="00DA52CD" w:rsidRDefault="000F748E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6. Количество сотрудников Отраслевого органа, чьи трудовые (должностные) обязанности предусматривают выполнение функций, связанных с рисками нарушения антимонопольного законодательства за </w:t>
      </w:r>
      <w:r w:rsidR="00E324E7" w:rsidRPr="00DA52CD">
        <w:rPr>
          <w:rFonts w:ascii="Times New Roman" w:hAnsi="Times New Roman" w:cs="Times New Roman"/>
          <w:sz w:val="28"/>
          <w:szCs w:val="28"/>
        </w:rPr>
        <w:t>2024</w:t>
      </w:r>
      <w:r w:rsidRPr="00DA52CD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B580A" w:rsidRPr="00DA52CD">
        <w:rPr>
          <w:rFonts w:ascii="Times New Roman" w:hAnsi="Times New Roman" w:cs="Times New Roman"/>
          <w:sz w:val="28"/>
          <w:szCs w:val="28"/>
        </w:rPr>
        <w:t>13</w:t>
      </w:r>
      <w:r w:rsidRPr="00DA52C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D6718" w:rsidRPr="00DA52CD" w:rsidRDefault="00FD671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718" w:rsidRPr="00DA52CD" w:rsidRDefault="00FD6718" w:rsidP="00FF0B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>Оценка значений ключевых показателей эффективности</w:t>
      </w:r>
    </w:p>
    <w:p w:rsidR="00FF0BB3" w:rsidRPr="00DA52CD" w:rsidRDefault="00FF0BB3" w:rsidP="00FF0B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F0BB3" w:rsidRPr="00DA52CD" w:rsidRDefault="00FD671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По всем показателям ключевых показателей эффективности антимонопольного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отраслевых органов Администрации достигнута высокая эффективность функционирования антимонопольного </w:t>
      </w:r>
      <w:proofErr w:type="spellStart"/>
      <w:r w:rsidRPr="00DA52C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A52CD">
        <w:rPr>
          <w:rFonts w:ascii="Times New Roman" w:hAnsi="Times New Roman" w:cs="Times New Roman"/>
          <w:sz w:val="28"/>
          <w:szCs w:val="28"/>
        </w:rPr>
        <w:t xml:space="preserve"> за </w:t>
      </w:r>
      <w:r w:rsidR="00E324E7" w:rsidRPr="00DA52CD">
        <w:rPr>
          <w:rFonts w:ascii="Times New Roman" w:hAnsi="Times New Roman" w:cs="Times New Roman"/>
          <w:sz w:val="28"/>
          <w:szCs w:val="28"/>
        </w:rPr>
        <w:t>2024</w:t>
      </w:r>
      <w:r w:rsidRPr="00DA52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6718" w:rsidRPr="00C9527B" w:rsidRDefault="00D406A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CD">
        <w:rPr>
          <w:rFonts w:ascii="Times New Roman" w:hAnsi="Times New Roman" w:cs="Times New Roman"/>
          <w:sz w:val="28"/>
          <w:szCs w:val="28"/>
        </w:rPr>
        <w:t xml:space="preserve">В целом по Администрации в </w:t>
      </w:r>
      <w:r w:rsidR="00E324E7" w:rsidRPr="00DA52CD">
        <w:rPr>
          <w:rFonts w:ascii="Times New Roman" w:hAnsi="Times New Roman" w:cs="Times New Roman"/>
          <w:sz w:val="28"/>
          <w:szCs w:val="28"/>
        </w:rPr>
        <w:t>2024</w:t>
      </w:r>
      <w:r w:rsidR="00FD6718" w:rsidRPr="00DA52CD">
        <w:rPr>
          <w:rFonts w:ascii="Times New Roman" w:hAnsi="Times New Roman" w:cs="Times New Roman"/>
          <w:sz w:val="28"/>
          <w:szCs w:val="28"/>
        </w:rPr>
        <w:t xml:space="preserve"> году уровень эффективности функционирования антимонопольного </w:t>
      </w:r>
      <w:proofErr w:type="spellStart"/>
      <w:r w:rsidR="00FD6718" w:rsidRPr="00DA52C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D6718" w:rsidRPr="00DA52CD">
        <w:rPr>
          <w:rFonts w:ascii="Times New Roman" w:hAnsi="Times New Roman" w:cs="Times New Roman"/>
          <w:sz w:val="28"/>
          <w:szCs w:val="28"/>
        </w:rPr>
        <w:t xml:space="preserve"> – высокий.</w:t>
      </w:r>
    </w:p>
    <w:p w:rsidR="004812E0" w:rsidRDefault="004812E0" w:rsidP="002A5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9CC" w:rsidRDefault="007279CC" w:rsidP="007279CC">
      <w:pPr>
        <w:jc w:val="both"/>
        <w:rPr>
          <w:rFonts w:ascii="Arial" w:hAnsi="Arial" w:cs="Arial"/>
          <w:sz w:val="28"/>
          <w:szCs w:val="28"/>
        </w:rPr>
        <w:sectPr w:rsidR="007279CC" w:rsidSect="00DA52CD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279CC" w:rsidRPr="00D33925" w:rsidRDefault="007279CC" w:rsidP="007279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79CC" w:rsidRPr="00D33925" w:rsidRDefault="00FD6718" w:rsidP="0072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t>Сведения для р</w:t>
      </w:r>
      <w:r w:rsidR="007279CC" w:rsidRPr="00D33925">
        <w:rPr>
          <w:rFonts w:ascii="Times New Roman" w:hAnsi="Times New Roman" w:cs="Times New Roman"/>
          <w:sz w:val="28"/>
          <w:szCs w:val="28"/>
        </w:rPr>
        <w:t>асчет</w:t>
      </w:r>
      <w:r w:rsidRPr="00D33925">
        <w:rPr>
          <w:rFonts w:ascii="Times New Roman" w:hAnsi="Times New Roman" w:cs="Times New Roman"/>
          <w:sz w:val="28"/>
          <w:szCs w:val="28"/>
        </w:rPr>
        <w:t>а</w:t>
      </w:r>
      <w:r w:rsidR="007279CC" w:rsidRPr="00D33925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антимонопольного </w:t>
      </w:r>
      <w:proofErr w:type="spellStart"/>
      <w:r w:rsidR="007279CC" w:rsidRPr="00D339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279CC" w:rsidRPr="00D339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9CC" w:rsidRPr="00D33925" w:rsidRDefault="007279CC" w:rsidP="0072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t xml:space="preserve">отраслевыми органами в администрации </w:t>
      </w:r>
      <w:proofErr w:type="spellStart"/>
      <w:r w:rsidRPr="00D3392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339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83C68" w:rsidRPr="00D33925">
        <w:rPr>
          <w:rFonts w:ascii="Times New Roman" w:hAnsi="Times New Roman" w:cs="Times New Roman"/>
          <w:sz w:val="28"/>
          <w:szCs w:val="28"/>
        </w:rPr>
        <w:t xml:space="preserve"> за </w:t>
      </w:r>
      <w:r w:rsidR="00E324E7">
        <w:rPr>
          <w:rFonts w:ascii="Times New Roman" w:hAnsi="Times New Roman" w:cs="Times New Roman"/>
          <w:sz w:val="28"/>
          <w:szCs w:val="28"/>
          <w:highlight w:val="yellow"/>
        </w:rPr>
        <w:t>2024</w:t>
      </w:r>
      <w:r w:rsidR="00983C68" w:rsidRPr="00D3392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79CC" w:rsidRPr="00D33925" w:rsidRDefault="007279CC" w:rsidP="007279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72"/>
        <w:gridCol w:w="1972"/>
        <w:gridCol w:w="2268"/>
        <w:gridCol w:w="2126"/>
        <w:gridCol w:w="1134"/>
        <w:gridCol w:w="1134"/>
        <w:gridCol w:w="1843"/>
        <w:gridCol w:w="1807"/>
      </w:tblGrid>
      <w:tr w:rsidR="007279CC" w:rsidRPr="00D33925" w:rsidTr="00F04CE0">
        <w:tc>
          <w:tcPr>
            <w:tcW w:w="704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2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Наименование отраслевого органа</w:t>
            </w:r>
          </w:p>
        </w:tc>
        <w:tc>
          <w:tcPr>
            <w:tcW w:w="1972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антимонопольного законодательства со стороны Администрации в отчетном периоде</w:t>
            </w:r>
          </w:p>
        </w:tc>
        <w:tc>
          <w:tcPr>
            <w:tcW w:w="2268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правовых актов Администрации, в которых Администрацией/Отраслевым органом выявлены риски нарушения антимонопольного законодательства в отчетном периоде</w:t>
            </w:r>
          </w:p>
        </w:tc>
        <w:tc>
          <w:tcPr>
            <w:tcW w:w="2126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правовых актов Администрации, в которых антимонопольным органом выявлены нарушения антимонопольного законодательства в отчетном периоде</w:t>
            </w:r>
          </w:p>
        </w:tc>
        <w:tc>
          <w:tcPr>
            <w:tcW w:w="2268" w:type="dxa"/>
            <w:gridSpan w:val="2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правовых актов Администрации, в которых Администрацией/Отраслевым органом выявлены риски нарушения антимонопольного законодательства в отчетном периоде</w:t>
            </w:r>
          </w:p>
        </w:tc>
        <w:tc>
          <w:tcPr>
            <w:tcW w:w="1843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сотрудников Отраслевого органа,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комплаенсу</w:t>
            </w:r>
            <w:proofErr w:type="spellEnd"/>
          </w:p>
        </w:tc>
        <w:tc>
          <w:tcPr>
            <w:tcW w:w="1807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Общее количество сотрудников Отраслевого органа,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</w:p>
        </w:tc>
      </w:tr>
      <w:tr w:rsidR="00983C68" w:rsidRPr="00D33925" w:rsidTr="00983C68">
        <w:tc>
          <w:tcPr>
            <w:tcW w:w="704" w:type="dxa"/>
          </w:tcPr>
          <w:p w:rsidR="00983C68" w:rsidRPr="00D33925" w:rsidRDefault="00983C68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983C68" w:rsidRPr="00D33925" w:rsidRDefault="00983C68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83C68" w:rsidRPr="00D33925" w:rsidRDefault="00E324E7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:rsidR="00983C68" w:rsidRPr="00D33925" w:rsidRDefault="00E324E7" w:rsidP="00AD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983C68" w:rsidRPr="00D33925" w:rsidRDefault="00E324E7" w:rsidP="00AD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983C68" w:rsidRPr="00D33925" w:rsidRDefault="00D406A8" w:rsidP="00AD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2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71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83C68" w:rsidRPr="00D33925" w:rsidRDefault="00E324E7" w:rsidP="00AD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983C68" w:rsidRPr="00D33925" w:rsidRDefault="00E324E7" w:rsidP="00DB5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07" w:type="dxa"/>
          </w:tcPr>
          <w:p w:rsidR="00983C68" w:rsidRPr="00D33925" w:rsidRDefault="00E324E7" w:rsidP="00CE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Сектор МС и КР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B580A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КЭР и ИД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Отдел АПК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B806C0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ОАиГ</w:t>
            </w:r>
            <w:proofErr w:type="spellEnd"/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864CD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B806C0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D34FFA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КпКРиБЛГП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B806C0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Общий отдел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Орг. отдел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022C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864CD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B806C0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6E1E"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279CC" w:rsidRPr="00D33925" w:rsidRDefault="007279CC" w:rsidP="00727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9CC" w:rsidRPr="00D33925" w:rsidRDefault="007279CC" w:rsidP="007279CC">
      <w:pPr>
        <w:jc w:val="both"/>
        <w:rPr>
          <w:rFonts w:ascii="Arial" w:hAnsi="Arial" w:cs="Arial"/>
          <w:sz w:val="28"/>
          <w:szCs w:val="28"/>
        </w:rPr>
        <w:sectPr w:rsidR="007279CC" w:rsidRPr="00D33925" w:rsidSect="007279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6841" w:rsidRPr="00D33925" w:rsidRDefault="007279CC" w:rsidP="00136841">
      <w:pPr>
        <w:jc w:val="right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0B7A" w:rsidRPr="00D33925" w:rsidRDefault="001A3821" w:rsidP="00771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  <w:r w:rsidR="00136841" w:rsidRPr="00D33925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="00136841" w:rsidRPr="00D3392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36841" w:rsidRPr="00D33925">
        <w:rPr>
          <w:rFonts w:ascii="Times New Roman" w:hAnsi="Times New Roman" w:cs="Times New Roman"/>
          <w:sz w:val="28"/>
          <w:szCs w:val="28"/>
        </w:rPr>
        <w:t xml:space="preserve">-рисков в администрации </w:t>
      </w:r>
      <w:proofErr w:type="spellStart"/>
      <w:r w:rsidR="00136841" w:rsidRPr="00D3392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136841" w:rsidRPr="00D339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002"/>
        <w:gridCol w:w="2126"/>
        <w:gridCol w:w="3402"/>
        <w:gridCol w:w="2126"/>
        <w:gridCol w:w="4660"/>
        <w:gridCol w:w="20"/>
      </w:tblGrid>
      <w:tr w:rsidR="001A3821" w:rsidRPr="00D33925" w:rsidTr="001A3821">
        <w:trPr>
          <w:gridAfter w:val="1"/>
          <w:wAfter w:w="20" w:type="dxa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-риск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Общие меры по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миним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зации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и устранению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-рисков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Действия, направленные на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миним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зацию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и устранение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-рисков (в течение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Ответственный исполнитель</w:t>
            </w:r>
          </w:p>
        </w:tc>
        <w:tc>
          <w:tcPr>
            <w:tcW w:w="4660" w:type="dxa"/>
            <w:shd w:val="clear" w:color="auto" w:fill="auto"/>
          </w:tcPr>
          <w:p w:rsidR="00136841" w:rsidRPr="00D33925" w:rsidRDefault="00136841" w:rsidP="001368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1A3821" w:rsidRPr="00D33925" w:rsidRDefault="001A3821" w:rsidP="001368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Информация об исполнении</w:t>
            </w:r>
          </w:p>
        </w:tc>
      </w:tr>
      <w:tr w:rsidR="001A3821" w:rsidRPr="00D33925" w:rsidTr="001A3821">
        <w:trPr>
          <w:gridAfter w:val="1"/>
          <w:wAfter w:w="20" w:type="dxa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D33925" w:rsidTr="001A3821">
        <w:trPr>
          <w:gridAfter w:val="1"/>
          <w:wAfter w:w="20" w:type="dxa"/>
          <w:trHeight w:val="126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Нарушения при осуществлении закупок товаров, работ, услуг для обеспечения муниципальных нужд администрацией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Организация внутренних расследований, связанных с функционированием антимонопольного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комплаенса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в органе местного самоуправления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Обучение по программе повышения квалификации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Управление государственными и муниципальными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акупками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Сектор МС и КР</w:t>
            </w:r>
          </w:p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C6440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соответствии с письмом Минэкономразвития России N 5594-ЕЕ/Д28и,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Минобрнауки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России N АК-553/06 от 12.03.2015 «О направлении методических рекомендаций» пунктом 2.8, которых предусмотрено, что обучение в сфере закупок рекомендуется проводить по мере необходимости,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u w:val="single"/>
                <w:lang w:val="ru" w:eastAsia="ru-RU"/>
              </w:rPr>
              <w:t xml:space="preserve">но не реже, чем каждые три года для всех категорий обучающихся. Таким образом,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должностные лица администрации получили дополнительное профессиональное образование (посредством реализации программ повышения квалификации и программ профессиональной переподготовки) с получением дипломов о профессиональной переподготовке и удостоверений о повышении квалификации установленного образца в сфере закупок в 20</w:t>
            </w:r>
            <w:r w:rsidR="00D406A8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  <w:r w:rsidR="00C6440B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  <w:r w:rsidR="00D406A8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г.</w:t>
            </w:r>
            <w:r w:rsidR="00EF18AB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</w:p>
        </w:tc>
      </w:tr>
      <w:tr w:rsidR="001A3821" w:rsidRPr="00D33925" w:rsidTr="001A3821">
        <w:trPr>
          <w:gridAfter w:val="1"/>
          <w:wAfter w:w="20" w:type="dxa"/>
          <w:trHeight w:val="1661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Информирование руководства о внутренних документах и действиях, которые могут повлечь нарушение антимонопольного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законодательства.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документации о закупках на стадии согласования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Участие в семинарах, организованных Комитетом государственного заказа Ленинградской области.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Мониторинг и анализ применения антимонопольного законодательства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Юридический отдел</w:t>
            </w:r>
          </w:p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Внутренних документов и действий, которые могут повлечь нарушение антимонопольного законодательства не выявлено</w:t>
            </w:r>
          </w:p>
        </w:tc>
      </w:tr>
      <w:tr w:rsidR="001A3821" w:rsidRPr="00D33925" w:rsidTr="001A3821">
        <w:trPr>
          <w:gridAfter w:val="1"/>
          <w:wAfter w:w="20" w:type="dxa"/>
          <w:trHeight w:val="100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Принятие правовых актов и осуществление действий (бездействия), которые приводят или могут привести к недопущению, ограничению, устранению конкуренции, за исключением случаев, предусмотренных федеральными законами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контроля за соблюдением действующего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Обучение по программе повышения квалификации «Антимонопольный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» муниципальных служащих администрации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муниципального района, ответственных за создание и организацию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F778E9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Сектор МС и КР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DB580A" w:rsidP="00DB580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</w:t>
            </w:r>
            <w:r w:rsidR="001A3821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бучение по программе повышения квалификации </w:t>
            </w: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 проводилось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Мониторинг и анализ практики применения антимонопольного законодательства.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Соблюдение процедуры оценки регулирующего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Юридический отдел</w:t>
            </w:r>
          </w:p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КЭР и ИД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При проверках учитываются изменения антимонопольного законодательства и судебная практика ФАС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Процедуры оценки регулирующего воздействия соблюдены.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антимонопольного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законодательства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предоставлении субсидий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(предоставление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необоснованных преференций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при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принятии решений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 допуске к участию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конкурсном отборе)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Повышение качества нормативных правовых актов, регламентирующих предоставление субсидий. Повышение уровня внутриведомственн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ого и межведомственного взаимодействия, в том числе электронного, при проверке сведений, представленных юридическим лицом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Мониторинг и анализ практики применения антимонопольного законодательства. Проведение экспертизы, оценки фактического воздействия в отношении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КЭР и ИД</w:t>
            </w:r>
          </w:p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Отдел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АПК</w:t>
            </w:r>
          </w:p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Орг.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тдел</w:t>
            </w:r>
            <w:proofErr w:type="spellEnd"/>
          </w:p>
          <w:p w:rsidR="001A3821" w:rsidRPr="00D33925" w:rsidRDefault="00B806C0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КпКРиБЛГП</w:t>
            </w:r>
          </w:p>
        </w:tc>
        <w:tc>
          <w:tcPr>
            <w:tcW w:w="4660" w:type="dxa"/>
            <w:shd w:val="clear" w:color="auto" w:fill="auto"/>
          </w:tcPr>
          <w:p w:rsidR="007279CC" w:rsidRPr="00D33925" w:rsidRDefault="007279CC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предоставлении субсидий юридическим и физическим лицам в отчетном периоде нарушений нет.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Принятие решений, влекущих нарушение норм антимонопольного законодательства при рассмотрении обращений граждан, объединений граждан, в том числе юридических лиц (например, предоставление хозяйствующему субъекту доступа к информации в приоритетном порядке)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соблюдением порядка рассмотрения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обращений обращения граждан,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объединений граждан, в том числе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Разработка руководителем отдела правового акта регламентирующего действия отраслевых органов при работе с обращениями граждан, объединениями граждан, в том числе юридических лиц.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Осуществление внутреннего контроля за соблюдением сроков рассмотрения обращений граждан, объединений граждан, в том числе юридических лиц с использованием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Общий отдел</w:t>
            </w:r>
          </w:p>
        </w:tc>
        <w:tc>
          <w:tcPr>
            <w:tcW w:w="4660" w:type="dxa"/>
            <w:shd w:val="clear" w:color="auto" w:fill="auto"/>
          </w:tcPr>
          <w:p w:rsidR="00D406A8" w:rsidRPr="00D33925" w:rsidRDefault="00D406A8" w:rsidP="00EF18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Разработан Порядок работы с обращениями граждан в администрации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муниципального района, утвержден постановлением №2665 от 13.08.2020.</w:t>
            </w:r>
          </w:p>
          <w:p w:rsidR="001A3821" w:rsidRPr="00D33925" w:rsidRDefault="001A3821" w:rsidP="00EF18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Осуществляется еженедельный контроль исполнительской дисциплины посредством СЭД ЛО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антимонопольного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законодательства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заключении соглашений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различных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сферах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Проработка направлений сотрудничества при заключениях соглашений в торгово-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экономической, научно-технической, гуманитарной, культурной и других областях с учетом норм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Усиление внутреннего контроля в части деятельности отраслевых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Юридический отдел</w:t>
            </w:r>
          </w:p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7279C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Соглашения в торгово- экономической, научно-технической, гуманитарной, культурной и других областях </w:t>
            </w:r>
            <w:r w:rsidR="007279CC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отчетном периоде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не заключались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Передача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без торгов, нарушение порядка проведения торгов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в аренду (пользование, доверительное управление).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района. Нарушений законодательства (передача без торгов, нарушение порядка торгов) не выявлено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Пролонгация договоров аренды (пользования, доверительного управления) в отношении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без конкурентных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в аренду (пользование, доверительное управление).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пролонгации договоров аренды (пользования, доверительного управления) в отношении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района. 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Нарушений законодательства (пролонгация без конкурентных процедур)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 выявлено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Нарушение законодательства при выдаче разрешений на использование земель или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земельных участков, находящихся в муниципальной собственности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района, без предоставления земельных участков и установления сервитута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в аренду (пользование, доверительное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управление).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КУМИ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выдаче разрешений на использование земель или земельных участков, находящихся в муниципальной собственности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района. 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Нарушений законодательства (выдача без предоставления земельных участков и установления сервитута) не выявлено</w:t>
            </w: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законодательства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</w:t>
            </w:r>
            <w:proofErr w:type="gram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контроль  за</w:t>
            </w:r>
            <w:proofErr w:type="gram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подготовкой документов при переводе земель 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земель.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Нарушений законодательства не выявлено.</w:t>
            </w: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Риск незаконного оказания или отказа в оказании муниципальной услуги по выдаче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разрешений на строительство, ввод объектов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Поддержание на высоком уровне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Проведение анализа полноты и достоверности сведений, представляемых для получения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ОАиГ</w:t>
            </w:r>
            <w:proofErr w:type="spellEnd"/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Незаконного оказания или отказа в оказании муниципальной услуги по выдаче разрешений на строительство, ввод объектов в эксплуатацию не выявлено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Риск нарушения сроков предоставления муниципальной услуги по выдаче разрешений на строительство, ввод объектов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Поддержание на высоком уровне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Поддержание на высоком уровне внутреннего контроля за соблюдением сроков предоставления муниципальных услуг, установленных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ОАиГ</w:t>
            </w:r>
            <w:proofErr w:type="spellEnd"/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Сроки предоставления муниципальной услуги по выдаче разрешений на строительство, ввод объектов в эксплуатацию не нарушались</w:t>
            </w: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Выдача специального разрешения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 движение транспортных средств органом местного самоуправления муниципального района,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автомобильным дорогам местного значения, расположенным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правового регулирования с учетом практики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Размещение извещения о проведении открытого конкурса и конкурсной документации на официальном сайте организатора открытого конкурса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B806C0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КпКРиБЛГП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Обращений за выдачей специального разрешения не было, нарушений не выявлено.</w:t>
            </w:r>
          </w:p>
        </w:tc>
      </w:tr>
      <w:tr w:rsidR="001A3821" w:rsidRPr="00F40B7A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границах этого поселения и маршрут, часть маршрута не проходят по автомобильным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правового регулирования с учетом практики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Размещение извещения о проведении открытого конкурса и конкурсной документации на официальном сайте организатора открытого конкурса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B806C0" w:rsidP="00B806C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B806C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КпКРиБЛГП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8C250E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Нарушений в части перевозок тяжеловесных и (или) крупногабаритных транспортных средств по автомобильным дорогам местного значения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городского поселения не выявлено</w:t>
            </w:r>
          </w:p>
        </w:tc>
      </w:tr>
    </w:tbl>
    <w:p w:rsidR="001A3821" w:rsidRDefault="001A3821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0B7A" w:rsidSect="00481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CF" w:rsidRDefault="00544FCF" w:rsidP="004E5CB9">
      <w:pPr>
        <w:spacing w:after="0" w:line="240" w:lineRule="auto"/>
      </w:pPr>
      <w:r>
        <w:separator/>
      </w:r>
    </w:p>
  </w:endnote>
  <w:endnote w:type="continuationSeparator" w:id="0">
    <w:p w:rsidR="00544FCF" w:rsidRDefault="00544FCF" w:rsidP="004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109535"/>
      <w:docPartObj>
        <w:docPartGallery w:val="Page Numbers (Bottom of Page)"/>
        <w:docPartUnique/>
      </w:docPartObj>
    </w:sdtPr>
    <w:sdtEndPr/>
    <w:sdtContent>
      <w:p w:rsidR="004E5CB9" w:rsidRDefault="004E5C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F70">
          <w:rPr>
            <w:noProof/>
          </w:rPr>
          <w:t>13</w:t>
        </w:r>
        <w:r>
          <w:fldChar w:fldCharType="end"/>
        </w:r>
      </w:p>
    </w:sdtContent>
  </w:sdt>
  <w:p w:rsidR="004E5CB9" w:rsidRDefault="004E5C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CF" w:rsidRDefault="00544FCF" w:rsidP="004E5CB9">
      <w:pPr>
        <w:spacing w:after="0" w:line="240" w:lineRule="auto"/>
      </w:pPr>
      <w:r>
        <w:separator/>
      </w:r>
    </w:p>
  </w:footnote>
  <w:footnote w:type="continuationSeparator" w:id="0">
    <w:p w:rsidR="00544FCF" w:rsidRDefault="00544FCF" w:rsidP="004E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126C"/>
    <w:multiLevelType w:val="hybridMultilevel"/>
    <w:tmpl w:val="237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30A86"/>
    <w:multiLevelType w:val="hybridMultilevel"/>
    <w:tmpl w:val="DC068DE0"/>
    <w:lvl w:ilvl="0" w:tplc="42785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D6814"/>
    <w:multiLevelType w:val="hybridMultilevel"/>
    <w:tmpl w:val="76F4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55036"/>
    <w:multiLevelType w:val="hybridMultilevel"/>
    <w:tmpl w:val="503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0B6A"/>
    <w:multiLevelType w:val="hybridMultilevel"/>
    <w:tmpl w:val="E0C4647E"/>
    <w:lvl w:ilvl="0" w:tplc="7EBEB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BF07A04"/>
    <w:multiLevelType w:val="hybridMultilevel"/>
    <w:tmpl w:val="9074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AB"/>
    <w:rsid w:val="000260E0"/>
    <w:rsid w:val="000E6095"/>
    <w:rsid w:val="000F748E"/>
    <w:rsid w:val="00132EC8"/>
    <w:rsid w:val="00136841"/>
    <w:rsid w:val="00185AAF"/>
    <w:rsid w:val="00197081"/>
    <w:rsid w:val="001A3821"/>
    <w:rsid w:val="001B26C1"/>
    <w:rsid w:val="001B7329"/>
    <w:rsid w:val="001C6F70"/>
    <w:rsid w:val="00245AAE"/>
    <w:rsid w:val="002572DE"/>
    <w:rsid w:val="002949C6"/>
    <w:rsid w:val="002A5B2F"/>
    <w:rsid w:val="002F4083"/>
    <w:rsid w:val="00304293"/>
    <w:rsid w:val="003B521C"/>
    <w:rsid w:val="003F1E59"/>
    <w:rsid w:val="00404EC6"/>
    <w:rsid w:val="0041605D"/>
    <w:rsid w:val="004528D4"/>
    <w:rsid w:val="004707CC"/>
    <w:rsid w:val="004737AB"/>
    <w:rsid w:val="004812E0"/>
    <w:rsid w:val="004A6D97"/>
    <w:rsid w:val="004E0196"/>
    <w:rsid w:val="004E5CB9"/>
    <w:rsid w:val="00544FCF"/>
    <w:rsid w:val="005C2138"/>
    <w:rsid w:val="005D7BBA"/>
    <w:rsid w:val="005E2416"/>
    <w:rsid w:val="005E3EE9"/>
    <w:rsid w:val="006016AA"/>
    <w:rsid w:val="00656998"/>
    <w:rsid w:val="00661865"/>
    <w:rsid w:val="00663CF2"/>
    <w:rsid w:val="00666E88"/>
    <w:rsid w:val="006678E5"/>
    <w:rsid w:val="006864CD"/>
    <w:rsid w:val="006E0BCC"/>
    <w:rsid w:val="006E22BE"/>
    <w:rsid w:val="00707868"/>
    <w:rsid w:val="007279CC"/>
    <w:rsid w:val="00771695"/>
    <w:rsid w:val="007B73AA"/>
    <w:rsid w:val="007E5B80"/>
    <w:rsid w:val="00830C81"/>
    <w:rsid w:val="00866D4B"/>
    <w:rsid w:val="008770ED"/>
    <w:rsid w:val="008C250E"/>
    <w:rsid w:val="008C3C7D"/>
    <w:rsid w:val="008E0BAF"/>
    <w:rsid w:val="00927D67"/>
    <w:rsid w:val="00983C68"/>
    <w:rsid w:val="00985358"/>
    <w:rsid w:val="00987ABC"/>
    <w:rsid w:val="009978E0"/>
    <w:rsid w:val="009A74AF"/>
    <w:rsid w:val="00A62207"/>
    <w:rsid w:val="00A832F9"/>
    <w:rsid w:val="00A90C82"/>
    <w:rsid w:val="00AC07DA"/>
    <w:rsid w:val="00AD3A1B"/>
    <w:rsid w:val="00AD715C"/>
    <w:rsid w:val="00B806C0"/>
    <w:rsid w:val="00BC1804"/>
    <w:rsid w:val="00BC3C3F"/>
    <w:rsid w:val="00C00DE8"/>
    <w:rsid w:val="00C06E1E"/>
    <w:rsid w:val="00C21E4E"/>
    <w:rsid w:val="00C34765"/>
    <w:rsid w:val="00C63E52"/>
    <w:rsid w:val="00C6440B"/>
    <w:rsid w:val="00C9527B"/>
    <w:rsid w:val="00CB195F"/>
    <w:rsid w:val="00CE65D0"/>
    <w:rsid w:val="00D022CE"/>
    <w:rsid w:val="00D33925"/>
    <w:rsid w:val="00D34FFA"/>
    <w:rsid w:val="00D406A8"/>
    <w:rsid w:val="00D73EAA"/>
    <w:rsid w:val="00DA52CD"/>
    <w:rsid w:val="00DA5B92"/>
    <w:rsid w:val="00DB580A"/>
    <w:rsid w:val="00DF7485"/>
    <w:rsid w:val="00E324E7"/>
    <w:rsid w:val="00EA2A35"/>
    <w:rsid w:val="00EA3EE0"/>
    <w:rsid w:val="00EA6E59"/>
    <w:rsid w:val="00EB3C93"/>
    <w:rsid w:val="00EE36E1"/>
    <w:rsid w:val="00EF18AB"/>
    <w:rsid w:val="00F40B7A"/>
    <w:rsid w:val="00F475E4"/>
    <w:rsid w:val="00F778E9"/>
    <w:rsid w:val="00F81001"/>
    <w:rsid w:val="00FD6718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1FA5A-D099-4E88-B759-B37FDC79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80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7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9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CB9"/>
  </w:style>
  <w:style w:type="paragraph" w:styleId="aa">
    <w:name w:val="footer"/>
    <w:basedOn w:val="a"/>
    <w:link w:val="ab"/>
    <w:uiPriority w:val="99"/>
    <w:unhideWhenUsed/>
    <w:rsid w:val="004E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CB9"/>
  </w:style>
  <w:style w:type="character" w:customStyle="1" w:styleId="ac">
    <w:name w:val="Основной текст_"/>
    <w:basedOn w:val="a0"/>
    <w:link w:val="1"/>
    <w:rsid w:val="006E0B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E0BCC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uga.ru/investors/antimon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Я.Ю</dc:creator>
  <cp:keywords/>
  <dc:description/>
  <cp:lastModifiedBy>Федотова Я.Ю</cp:lastModifiedBy>
  <cp:revision>10</cp:revision>
  <cp:lastPrinted>2025-02-11T12:33:00Z</cp:lastPrinted>
  <dcterms:created xsi:type="dcterms:W3CDTF">2024-02-09T11:47:00Z</dcterms:created>
  <dcterms:modified xsi:type="dcterms:W3CDTF">2025-02-11T12:33:00Z</dcterms:modified>
</cp:coreProperties>
</file>